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7268A" w14:textId="77777777" w:rsidR="003679F1" w:rsidRDefault="003679F1" w:rsidP="003679F1">
      <w:pPr>
        <w:pStyle w:val="Default"/>
      </w:pPr>
      <w:bookmarkStart w:id="0" w:name="_GoBack"/>
      <w:bookmarkEnd w:id="0"/>
    </w:p>
    <w:p w14:paraId="74EE6B40" w14:textId="77777777" w:rsidR="003679F1" w:rsidRDefault="003679F1" w:rsidP="003679F1">
      <w:pPr>
        <w:pStyle w:val="Default"/>
        <w:rPr>
          <w:sz w:val="32"/>
          <w:szCs w:val="32"/>
        </w:rPr>
      </w:pPr>
      <w:r>
        <w:t xml:space="preserve"> </w:t>
      </w:r>
      <w:r>
        <w:rPr>
          <w:b/>
          <w:bCs/>
          <w:sz w:val="32"/>
          <w:szCs w:val="32"/>
        </w:rPr>
        <w:t xml:space="preserve">Fragenkatalog zum Bewohnerparken in Findorff </w:t>
      </w:r>
    </w:p>
    <w:p w14:paraId="79955E66" w14:textId="77777777" w:rsidR="003679F1" w:rsidRDefault="003679F1" w:rsidP="003679F1">
      <w:pPr>
        <w:pStyle w:val="Default"/>
        <w:spacing w:after="37"/>
        <w:rPr>
          <w:b/>
          <w:bCs/>
          <w:sz w:val="23"/>
          <w:szCs w:val="23"/>
        </w:rPr>
      </w:pPr>
    </w:p>
    <w:p w14:paraId="1C4C40C4" w14:textId="1433497E" w:rsidR="004E3304" w:rsidRDefault="004E3304" w:rsidP="003679F1">
      <w:pPr>
        <w:pStyle w:val="Default"/>
        <w:spacing w:after="37"/>
        <w:rPr>
          <w:b/>
          <w:bCs/>
          <w:sz w:val="23"/>
          <w:szCs w:val="23"/>
        </w:rPr>
      </w:pPr>
      <w:r>
        <w:rPr>
          <w:b/>
          <w:bCs/>
          <w:sz w:val="23"/>
          <w:szCs w:val="23"/>
        </w:rPr>
        <w:t>Der Antwortentwurf ist abgestimmt mit Susanne Findeisen und Michael Glotz-Richter</w:t>
      </w:r>
    </w:p>
    <w:p w14:paraId="7B594D75" w14:textId="77777777" w:rsidR="004E3304" w:rsidRDefault="004E3304" w:rsidP="003679F1">
      <w:pPr>
        <w:pStyle w:val="Default"/>
        <w:spacing w:after="37"/>
        <w:rPr>
          <w:b/>
          <w:bCs/>
          <w:sz w:val="23"/>
          <w:szCs w:val="23"/>
        </w:rPr>
      </w:pPr>
    </w:p>
    <w:p w14:paraId="72535B79" w14:textId="345D5381" w:rsidR="003679F1" w:rsidRDefault="003679F1" w:rsidP="003679F1">
      <w:pPr>
        <w:pStyle w:val="Default"/>
        <w:spacing w:after="37"/>
        <w:rPr>
          <w:sz w:val="23"/>
          <w:szCs w:val="23"/>
        </w:rPr>
      </w:pPr>
      <w:r>
        <w:rPr>
          <w:b/>
          <w:bCs/>
          <w:sz w:val="23"/>
          <w:szCs w:val="23"/>
        </w:rPr>
        <w:t xml:space="preserve">1. Ersatzparkplätze: </w:t>
      </w:r>
    </w:p>
    <w:p w14:paraId="02E92ADF" w14:textId="77777777" w:rsidR="003679F1" w:rsidRDefault="003679F1" w:rsidP="003679F1">
      <w:pPr>
        <w:pStyle w:val="Default"/>
        <w:spacing w:after="37"/>
        <w:rPr>
          <w:sz w:val="23"/>
          <w:szCs w:val="23"/>
        </w:rPr>
      </w:pPr>
      <w:r>
        <w:rPr>
          <w:sz w:val="23"/>
          <w:szCs w:val="23"/>
        </w:rPr>
        <w:t xml:space="preserve">a) Wie viele Ersatzparkplätze gibt es und wo befinden sie sich? </w:t>
      </w:r>
    </w:p>
    <w:p w14:paraId="461E4E81" w14:textId="77777777" w:rsidR="008B7378" w:rsidRDefault="008B7378" w:rsidP="003679F1">
      <w:pPr>
        <w:pStyle w:val="Default"/>
        <w:spacing w:after="37"/>
        <w:rPr>
          <w:sz w:val="23"/>
          <w:szCs w:val="23"/>
        </w:rPr>
      </w:pPr>
    </w:p>
    <w:p w14:paraId="13B68C20" w14:textId="0F1EE638" w:rsidR="008B7378" w:rsidRDefault="008B7378" w:rsidP="003679F1">
      <w:pPr>
        <w:pStyle w:val="Default"/>
        <w:spacing w:after="37"/>
        <w:rPr>
          <w:sz w:val="23"/>
          <w:szCs w:val="23"/>
        </w:rPr>
      </w:pPr>
      <w:r>
        <w:rPr>
          <w:sz w:val="23"/>
          <w:szCs w:val="23"/>
        </w:rPr>
        <w:t xml:space="preserve">Der Begriff „Ersatzparkplätze“ suggeriert eine frei zugängliche oder wie auch immer „vor-verabredete“ </w:t>
      </w:r>
      <w:r w:rsidR="003821DB">
        <w:rPr>
          <w:sz w:val="23"/>
          <w:szCs w:val="23"/>
        </w:rPr>
        <w:t xml:space="preserve">mögliche </w:t>
      </w:r>
      <w:r w:rsidR="00464326">
        <w:rPr>
          <w:sz w:val="23"/>
          <w:szCs w:val="23"/>
        </w:rPr>
        <w:t xml:space="preserve">Nutzung durch die </w:t>
      </w:r>
      <w:r>
        <w:rPr>
          <w:sz w:val="23"/>
          <w:szCs w:val="23"/>
        </w:rPr>
        <w:t>BewohnerInnen und andere Parkplatzsuchende. Dies trifft nur für die Bürgerweide zu, wo 2800 Parkplätze bestehen. Die Bewirtschaftung durch die BREPARK sieht den benannten Sondertarif für BewohnerInnen im Umkreis von 500m vor (39,</w:t>
      </w:r>
      <w:r w:rsidR="00464326">
        <w:rPr>
          <w:sz w:val="23"/>
          <w:szCs w:val="23"/>
        </w:rPr>
        <w:t>9</w:t>
      </w:r>
      <w:r>
        <w:rPr>
          <w:sz w:val="23"/>
          <w:szCs w:val="23"/>
        </w:rPr>
        <w:t>0 €/Monat)</w:t>
      </w:r>
      <w:r w:rsidR="00FF417D">
        <w:rPr>
          <w:sz w:val="23"/>
          <w:szCs w:val="23"/>
        </w:rPr>
        <w:t>. Alle anderen Flächen werden in der Parkraumuntersuchung von bmo dargestellt und sind private Firmenparkplätze. Es besteht derzeit keine Verabredung darüber ob und in welchem Umfang sie den Anwohnern des Quartiers angeboten werden.</w:t>
      </w:r>
    </w:p>
    <w:p w14:paraId="5D2A6943" w14:textId="77777777" w:rsidR="003679F1" w:rsidRDefault="003679F1" w:rsidP="003679F1">
      <w:pPr>
        <w:pStyle w:val="Default"/>
        <w:spacing w:after="37"/>
        <w:rPr>
          <w:sz w:val="23"/>
          <w:szCs w:val="23"/>
        </w:rPr>
      </w:pPr>
    </w:p>
    <w:p w14:paraId="3F150DAD" w14:textId="1B8B6288" w:rsidR="00FD40E1" w:rsidRDefault="0022780D" w:rsidP="003679F1">
      <w:pPr>
        <w:pStyle w:val="Default"/>
        <w:spacing w:after="37"/>
        <w:rPr>
          <w:sz w:val="23"/>
          <w:szCs w:val="23"/>
        </w:rPr>
      </w:pPr>
      <w:r>
        <w:rPr>
          <w:sz w:val="23"/>
          <w:szCs w:val="23"/>
        </w:rPr>
        <w:t>Übersicht der privaten Stellplätze im Gebiet Plantage</w:t>
      </w:r>
      <w:r w:rsidR="003821DB">
        <w:rPr>
          <w:sz w:val="23"/>
          <w:szCs w:val="23"/>
        </w:rPr>
        <w:t xml:space="preserve"> </w:t>
      </w:r>
      <w:r>
        <w:rPr>
          <w:sz w:val="23"/>
          <w:szCs w:val="23"/>
        </w:rPr>
        <w:t>(Q</w:t>
      </w:r>
      <w:r w:rsidR="003821DB">
        <w:rPr>
          <w:sz w:val="23"/>
          <w:szCs w:val="23"/>
        </w:rPr>
        <w:t>uelle</w:t>
      </w:r>
      <w:r>
        <w:rPr>
          <w:sz w:val="23"/>
          <w:szCs w:val="23"/>
        </w:rPr>
        <w:t>: bmo-Zusammenfassung der Parkraumuntersuchung)</w:t>
      </w:r>
    </w:p>
    <w:p w14:paraId="4D4FCCB4" w14:textId="77777777" w:rsidR="0022780D" w:rsidRDefault="0022780D" w:rsidP="003679F1">
      <w:pPr>
        <w:pStyle w:val="Default"/>
        <w:spacing w:after="37"/>
        <w:rPr>
          <w:sz w:val="23"/>
          <w:szCs w:val="23"/>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378"/>
        <w:gridCol w:w="2378"/>
        <w:gridCol w:w="2378"/>
        <w:gridCol w:w="2378"/>
      </w:tblGrid>
      <w:tr w:rsidR="002B5405" w:rsidRPr="002B5405" w14:paraId="19CEEB0E" w14:textId="77777777">
        <w:trPr>
          <w:trHeight w:val="454"/>
        </w:trPr>
        <w:tc>
          <w:tcPr>
            <w:tcW w:w="2378" w:type="dxa"/>
            <w:shd w:val="clear" w:color="auto" w:fill="F1F0F0"/>
          </w:tcPr>
          <w:p w14:paraId="25BA73A0" w14:textId="7646E6B6" w:rsidR="002B5405" w:rsidRPr="002B5405" w:rsidRDefault="002B5405" w:rsidP="002B5405">
            <w:pPr>
              <w:pStyle w:val="Default"/>
              <w:spacing w:after="37"/>
              <w:rPr>
                <w:sz w:val="23"/>
                <w:szCs w:val="23"/>
              </w:rPr>
            </w:pPr>
            <w:r w:rsidRPr="002B5405">
              <w:rPr>
                <w:sz w:val="23"/>
                <w:szCs w:val="23"/>
              </w:rPr>
              <w:t>Stellplatzbilanz der privaten Parkplatzanlagen im GE-Gebiet Plantage</w:t>
            </w:r>
            <w:r w:rsidRPr="002B5405">
              <w:rPr>
                <w:b/>
                <w:bCs/>
                <w:sz w:val="23"/>
                <w:szCs w:val="23"/>
              </w:rPr>
              <w:t>Parkplatz</w:t>
            </w:r>
          </w:p>
        </w:tc>
        <w:tc>
          <w:tcPr>
            <w:tcW w:w="2378" w:type="dxa"/>
            <w:shd w:val="clear" w:color="auto" w:fill="F1F0F0"/>
          </w:tcPr>
          <w:p w14:paraId="7CF2896D" w14:textId="77777777" w:rsidR="002B5405" w:rsidRPr="002B5405" w:rsidRDefault="002B5405" w:rsidP="002B5405">
            <w:pPr>
              <w:pStyle w:val="Default"/>
              <w:spacing w:after="37"/>
              <w:rPr>
                <w:sz w:val="23"/>
                <w:szCs w:val="23"/>
              </w:rPr>
            </w:pPr>
            <w:r w:rsidRPr="002B5405">
              <w:rPr>
                <w:b/>
                <w:bCs/>
                <w:sz w:val="23"/>
                <w:szCs w:val="23"/>
              </w:rPr>
              <w:t>Parkpotenzial</w:t>
            </w:r>
          </w:p>
        </w:tc>
        <w:tc>
          <w:tcPr>
            <w:tcW w:w="2378" w:type="dxa"/>
            <w:shd w:val="clear" w:color="auto" w:fill="F1F0F0"/>
          </w:tcPr>
          <w:p w14:paraId="7F8F25A9" w14:textId="77777777" w:rsidR="002B5405" w:rsidRPr="002B5405" w:rsidRDefault="002B5405" w:rsidP="002B5405">
            <w:pPr>
              <w:pStyle w:val="Default"/>
              <w:spacing w:after="37"/>
              <w:rPr>
                <w:sz w:val="23"/>
                <w:szCs w:val="23"/>
              </w:rPr>
            </w:pPr>
            <w:r w:rsidRPr="002B5405">
              <w:rPr>
                <w:b/>
                <w:bCs/>
                <w:sz w:val="23"/>
                <w:szCs w:val="23"/>
              </w:rPr>
              <w:t>Spitzenauslastung(11:00 Uhr)</w:t>
            </w:r>
          </w:p>
        </w:tc>
        <w:tc>
          <w:tcPr>
            <w:tcW w:w="2378" w:type="dxa"/>
            <w:shd w:val="clear" w:color="auto" w:fill="F1F0F0"/>
          </w:tcPr>
          <w:p w14:paraId="31A4C965" w14:textId="77777777" w:rsidR="002B5405" w:rsidRPr="002B5405" w:rsidRDefault="002B5405" w:rsidP="002B5405">
            <w:pPr>
              <w:pStyle w:val="Default"/>
              <w:spacing w:after="37"/>
              <w:rPr>
                <w:sz w:val="23"/>
                <w:szCs w:val="23"/>
              </w:rPr>
            </w:pPr>
            <w:r w:rsidRPr="002B5405">
              <w:rPr>
                <w:b/>
                <w:bCs/>
                <w:sz w:val="23"/>
                <w:szCs w:val="23"/>
              </w:rPr>
              <w:t>Auslastung private Parkplätze in Plantage Anordnungslage IST</w:t>
            </w:r>
          </w:p>
        </w:tc>
      </w:tr>
      <w:tr w:rsidR="002B5405" w:rsidRPr="002B5405" w14:paraId="01B9D7FC" w14:textId="77777777">
        <w:trPr>
          <w:trHeight w:val="151"/>
        </w:trPr>
        <w:tc>
          <w:tcPr>
            <w:tcW w:w="2378" w:type="dxa"/>
            <w:shd w:val="clear" w:color="auto" w:fill="FFFFFF"/>
          </w:tcPr>
          <w:p w14:paraId="321C36E1" w14:textId="77777777" w:rsidR="002B5405" w:rsidRPr="002B5405" w:rsidRDefault="002B5405" w:rsidP="002B5405">
            <w:pPr>
              <w:pStyle w:val="Default"/>
              <w:spacing w:after="37"/>
              <w:rPr>
                <w:sz w:val="23"/>
                <w:szCs w:val="23"/>
              </w:rPr>
            </w:pPr>
            <w:r w:rsidRPr="002B5405">
              <w:rPr>
                <w:sz w:val="23"/>
                <w:szCs w:val="23"/>
              </w:rPr>
              <w:t>Parkplatz Nr. 1</w:t>
            </w:r>
          </w:p>
        </w:tc>
        <w:tc>
          <w:tcPr>
            <w:tcW w:w="2378" w:type="dxa"/>
            <w:shd w:val="clear" w:color="auto" w:fill="FFFFFF"/>
          </w:tcPr>
          <w:p w14:paraId="7F721174" w14:textId="77777777" w:rsidR="002B5405" w:rsidRPr="002B5405" w:rsidRDefault="002B5405" w:rsidP="002B5405">
            <w:pPr>
              <w:pStyle w:val="Default"/>
              <w:spacing w:after="37"/>
              <w:rPr>
                <w:sz w:val="23"/>
                <w:szCs w:val="23"/>
              </w:rPr>
            </w:pPr>
            <w:r w:rsidRPr="002B5405">
              <w:rPr>
                <w:sz w:val="23"/>
                <w:szCs w:val="23"/>
              </w:rPr>
              <w:t>95</w:t>
            </w:r>
          </w:p>
        </w:tc>
        <w:tc>
          <w:tcPr>
            <w:tcW w:w="2378" w:type="dxa"/>
            <w:shd w:val="clear" w:color="auto" w:fill="FFFFFF"/>
          </w:tcPr>
          <w:p w14:paraId="5614866D" w14:textId="77777777" w:rsidR="002B5405" w:rsidRPr="002B5405" w:rsidRDefault="002B5405" w:rsidP="002B5405">
            <w:pPr>
              <w:pStyle w:val="Default"/>
              <w:spacing w:after="37"/>
              <w:rPr>
                <w:sz w:val="23"/>
                <w:szCs w:val="23"/>
              </w:rPr>
            </w:pPr>
            <w:r w:rsidRPr="002B5405">
              <w:rPr>
                <w:sz w:val="23"/>
                <w:szCs w:val="23"/>
              </w:rPr>
              <w:t>8</w:t>
            </w:r>
          </w:p>
        </w:tc>
        <w:tc>
          <w:tcPr>
            <w:tcW w:w="2378" w:type="dxa"/>
            <w:shd w:val="clear" w:color="auto" w:fill="FFFFFF"/>
          </w:tcPr>
          <w:p w14:paraId="6C75E407" w14:textId="77777777" w:rsidR="002B5405" w:rsidRPr="002B5405" w:rsidRDefault="002B5405" w:rsidP="002B5405">
            <w:pPr>
              <w:pStyle w:val="Default"/>
              <w:spacing w:after="37"/>
              <w:rPr>
                <w:sz w:val="23"/>
                <w:szCs w:val="23"/>
              </w:rPr>
            </w:pPr>
            <w:r w:rsidRPr="002B5405">
              <w:rPr>
                <w:sz w:val="23"/>
                <w:szCs w:val="23"/>
              </w:rPr>
              <w:t>6%</w:t>
            </w:r>
          </w:p>
        </w:tc>
      </w:tr>
      <w:tr w:rsidR="002B5405" w:rsidRPr="002B5405" w14:paraId="6D4560F2" w14:textId="77777777">
        <w:trPr>
          <w:trHeight w:val="151"/>
        </w:trPr>
        <w:tc>
          <w:tcPr>
            <w:tcW w:w="2378" w:type="dxa"/>
            <w:shd w:val="clear" w:color="auto" w:fill="FFFFFF"/>
          </w:tcPr>
          <w:p w14:paraId="519F8057" w14:textId="77777777" w:rsidR="002B5405" w:rsidRPr="002B5405" w:rsidRDefault="002B5405" w:rsidP="002B5405">
            <w:pPr>
              <w:pStyle w:val="Default"/>
              <w:spacing w:after="37"/>
              <w:rPr>
                <w:sz w:val="23"/>
                <w:szCs w:val="23"/>
              </w:rPr>
            </w:pPr>
            <w:r w:rsidRPr="002B5405">
              <w:rPr>
                <w:sz w:val="23"/>
                <w:szCs w:val="23"/>
              </w:rPr>
              <w:t>Parkplatz Nr. 2</w:t>
            </w:r>
          </w:p>
        </w:tc>
        <w:tc>
          <w:tcPr>
            <w:tcW w:w="2378" w:type="dxa"/>
            <w:shd w:val="clear" w:color="auto" w:fill="FFFFFF"/>
          </w:tcPr>
          <w:p w14:paraId="6F0B605F" w14:textId="77777777" w:rsidR="002B5405" w:rsidRPr="002B5405" w:rsidRDefault="002B5405" w:rsidP="002B5405">
            <w:pPr>
              <w:pStyle w:val="Default"/>
              <w:spacing w:after="37"/>
              <w:rPr>
                <w:sz w:val="23"/>
                <w:szCs w:val="23"/>
              </w:rPr>
            </w:pPr>
            <w:r w:rsidRPr="002B5405">
              <w:rPr>
                <w:sz w:val="23"/>
                <w:szCs w:val="23"/>
              </w:rPr>
              <w:t>183</w:t>
            </w:r>
          </w:p>
        </w:tc>
        <w:tc>
          <w:tcPr>
            <w:tcW w:w="2378" w:type="dxa"/>
            <w:shd w:val="clear" w:color="auto" w:fill="FFFFFF"/>
          </w:tcPr>
          <w:p w14:paraId="227D1A65" w14:textId="77777777" w:rsidR="002B5405" w:rsidRPr="002B5405" w:rsidRDefault="002B5405" w:rsidP="002B5405">
            <w:pPr>
              <w:pStyle w:val="Default"/>
              <w:spacing w:after="37"/>
              <w:rPr>
                <w:sz w:val="23"/>
                <w:szCs w:val="23"/>
              </w:rPr>
            </w:pPr>
            <w:r w:rsidRPr="002B5405">
              <w:rPr>
                <w:sz w:val="23"/>
                <w:szCs w:val="23"/>
              </w:rPr>
              <w:t>25</w:t>
            </w:r>
          </w:p>
        </w:tc>
        <w:tc>
          <w:tcPr>
            <w:tcW w:w="2378" w:type="dxa"/>
            <w:shd w:val="clear" w:color="auto" w:fill="FFFFFF"/>
          </w:tcPr>
          <w:p w14:paraId="346A4E2A" w14:textId="77777777" w:rsidR="002B5405" w:rsidRPr="002B5405" w:rsidRDefault="002B5405" w:rsidP="002B5405">
            <w:pPr>
              <w:pStyle w:val="Default"/>
              <w:spacing w:after="37"/>
              <w:rPr>
                <w:sz w:val="23"/>
                <w:szCs w:val="23"/>
              </w:rPr>
            </w:pPr>
            <w:r w:rsidRPr="002B5405">
              <w:rPr>
                <w:sz w:val="23"/>
                <w:szCs w:val="23"/>
              </w:rPr>
              <w:t>14%</w:t>
            </w:r>
          </w:p>
        </w:tc>
      </w:tr>
      <w:tr w:rsidR="002B5405" w:rsidRPr="002B5405" w14:paraId="60F66101" w14:textId="77777777">
        <w:trPr>
          <w:trHeight w:val="151"/>
        </w:trPr>
        <w:tc>
          <w:tcPr>
            <w:tcW w:w="2378" w:type="dxa"/>
            <w:shd w:val="clear" w:color="auto" w:fill="FFFFFF"/>
          </w:tcPr>
          <w:p w14:paraId="19A50CE4" w14:textId="77777777" w:rsidR="002B5405" w:rsidRPr="002B5405" w:rsidRDefault="002B5405" w:rsidP="002B5405">
            <w:pPr>
              <w:pStyle w:val="Default"/>
              <w:spacing w:after="37"/>
              <w:rPr>
                <w:sz w:val="23"/>
                <w:szCs w:val="23"/>
              </w:rPr>
            </w:pPr>
            <w:r w:rsidRPr="002B5405">
              <w:rPr>
                <w:sz w:val="23"/>
                <w:szCs w:val="23"/>
              </w:rPr>
              <w:t>Parkplatz Nr. 3</w:t>
            </w:r>
          </w:p>
        </w:tc>
        <w:tc>
          <w:tcPr>
            <w:tcW w:w="2378" w:type="dxa"/>
            <w:shd w:val="clear" w:color="auto" w:fill="FFFFFF"/>
          </w:tcPr>
          <w:p w14:paraId="6BEC4CBC" w14:textId="77777777" w:rsidR="002B5405" w:rsidRPr="002B5405" w:rsidRDefault="002B5405" w:rsidP="002B5405">
            <w:pPr>
              <w:pStyle w:val="Default"/>
              <w:spacing w:after="37"/>
              <w:rPr>
                <w:sz w:val="23"/>
                <w:szCs w:val="23"/>
              </w:rPr>
            </w:pPr>
            <w:r w:rsidRPr="002B5405">
              <w:rPr>
                <w:sz w:val="23"/>
                <w:szCs w:val="23"/>
              </w:rPr>
              <w:t>15</w:t>
            </w:r>
          </w:p>
        </w:tc>
        <w:tc>
          <w:tcPr>
            <w:tcW w:w="2378" w:type="dxa"/>
            <w:shd w:val="clear" w:color="auto" w:fill="FFFFFF"/>
          </w:tcPr>
          <w:p w14:paraId="6348B431" w14:textId="77777777" w:rsidR="002B5405" w:rsidRPr="002B5405" w:rsidRDefault="002B5405" w:rsidP="002B5405">
            <w:pPr>
              <w:pStyle w:val="Default"/>
              <w:spacing w:after="37"/>
              <w:rPr>
                <w:sz w:val="23"/>
                <w:szCs w:val="23"/>
              </w:rPr>
            </w:pPr>
            <w:r w:rsidRPr="002B5405">
              <w:rPr>
                <w:sz w:val="23"/>
                <w:szCs w:val="23"/>
              </w:rPr>
              <w:t>13</w:t>
            </w:r>
          </w:p>
        </w:tc>
        <w:tc>
          <w:tcPr>
            <w:tcW w:w="2378" w:type="dxa"/>
            <w:shd w:val="clear" w:color="auto" w:fill="FFFFFF"/>
          </w:tcPr>
          <w:p w14:paraId="7735AB37" w14:textId="77777777" w:rsidR="002B5405" w:rsidRPr="002B5405" w:rsidRDefault="002B5405" w:rsidP="002B5405">
            <w:pPr>
              <w:pStyle w:val="Default"/>
              <w:spacing w:after="37"/>
              <w:rPr>
                <w:sz w:val="23"/>
                <w:szCs w:val="23"/>
              </w:rPr>
            </w:pPr>
            <w:r w:rsidRPr="002B5405">
              <w:rPr>
                <w:sz w:val="23"/>
                <w:szCs w:val="23"/>
              </w:rPr>
              <w:t>87%</w:t>
            </w:r>
          </w:p>
        </w:tc>
      </w:tr>
      <w:tr w:rsidR="002B5405" w:rsidRPr="002B5405" w14:paraId="4C71C07B" w14:textId="77777777">
        <w:trPr>
          <w:trHeight w:val="151"/>
        </w:trPr>
        <w:tc>
          <w:tcPr>
            <w:tcW w:w="2378" w:type="dxa"/>
            <w:shd w:val="clear" w:color="auto" w:fill="FFFFFF"/>
          </w:tcPr>
          <w:p w14:paraId="66F43F4C" w14:textId="77777777" w:rsidR="002B5405" w:rsidRPr="002B5405" w:rsidRDefault="002B5405" w:rsidP="002B5405">
            <w:pPr>
              <w:pStyle w:val="Default"/>
              <w:spacing w:after="37"/>
              <w:rPr>
                <w:sz w:val="23"/>
                <w:szCs w:val="23"/>
              </w:rPr>
            </w:pPr>
            <w:r w:rsidRPr="002B5405">
              <w:rPr>
                <w:sz w:val="23"/>
                <w:szCs w:val="23"/>
              </w:rPr>
              <w:t>Parkplatz Nr. 4</w:t>
            </w:r>
          </w:p>
        </w:tc>
        <w:tc>
          <w:tcPr>
            <w:tcW w:w="2378" w:type="dxa"/>
            <w:shd w:val="clear" w:color="auto" w:fill="FFFFFF"/>
          </w:tcPr>
          <w:p w14:paraId="432D41F1" w14:textId="77777777" w:rsidR="002B5405" w:rsidRPr="002B5405" w:rsidRDefault="002B5405" w:rsidP="002B5405">
            <w:pPr>
              <w:pStyle w:val="Default"/>
              <w:spacing w:after="37"/>
              <w:rPr>
                <w:sz w:val="23"/>
                <w:szCs w:val="23"/>
              </w:rPr>
            </w:pPr>
            <w:r w:rsidRPr="002B5405">
              <w:rPr>
                <w:sz w:val="23"/>
                <w:szCs w:val="23"/>
              </w:rPr>
              <w:t>18</w:t>
            </w:r>
          </w:p>
        </w:tc>
        <w:tc>
          <w:tcPr>
            <w:tcW w:w="2378" w:type="dxa"/>
            <w:shd w:val="clear" w:color="auto" w:fill="FFFFFF"/>
          </w:tcPr>
          <w:p w14:paraId="3A4793A4" w14:textId="77777777" w:rsidR="002B5405" w:rsidRPr="002B5405" w:rsidRDefault="002B5405" w:rsidP="002B5405">
            <w:pPr>
              <w:pStyle w:val="Default"/>
              <w:spacing w:after="37"/>
              <w:rPr>
                <w:sz w:val="23"/>
                <w:szCs w:val="23"/>
              </w:rPr>
            </w:pPr>
            <w:r w:rsidRPr="002B5405">
              <w:rPr>
                <w:sz w:val="23"/>
                <w:szCs w:val="23"/>
              </w:rPr>
              <w:t>14</w:t>
            </w:r>
          </w:p>
        </w:tc>
        <w:tc>
          <w:tcPr>
            <w:tcW w:w="2378" w:type="dxa"/>
            <w:shd w:val="clear" w:color="auto" w:fill="FFFFFF"/>
          </w:tcPr>
          <w:p w14:paraId="66F7D34B" w14:textId="77777777" w:rsidR="002B5405" w:rsidRPr="002B5405" w:rsidRDefault="002B5405" w:rsidP="002B5405">
            <w:pPr>
              <w:pStyle w:val="Default"/>
              <w:spacing w:after="37"/>
              <w:rPr>
                <w:sz w:val="23"/>
                <w:szCs w:val="23"/>
              </w:rPr>
            </w:pPr>
            <w:r w:rsidRPr="002B5405">
              <w:rPr>
                <w:sz w:val="23"/>
                <w:szCs w:val="23"/>
              </w:rPr>
              <w:t>67%</w:t>
            </w:r>
          </w:p>
        </w:tc>
      </w:tr>
      <w:tr w:rsidR="002B5405" w:rsidRPr="002B5405" w14:paraId="7FFD7460" w14:textId="77777777">
        <w:trPr>
          <w:trHeight w:val="151"/>
        </w:trPr>
        <w:tc>
          <w:tcPr>
            <w:tcW w:w="2378" w:type="dxa"/>
            <w:shd w:val="clear" w:color="auto" w:fill="FFFFFF"/>
          </w:tcPr>
          <w:p w14:paraId="42F21F87" w14:textId="77777777" w:rsidR="002B5405" w:rsidRPr="002B5405" w:rsidRDefault="002B5405" w:rsidP="002B5405">
            <w:pPr>
              <w:pStyle w:val="Default"/>
              <w:spacing w:after="37"/>
              <w:rPr>
                <w:sz w:val="23"/>
                <w:szCs w:val="23"/>
              </w:rPr>
            </w:pPr>
            <w:r w:rsidRPr="002B5405">
              <w:rPr>
                <w:sz w:val="23"/>
                <w:szCs w:val="23"/>
              </w:rPr>
              <w:t>Parkplatz Nr. 5</w:t>
            </w:r>
          </w:p>
        </w:tc>
        <w:tc>
          <w:tcPr>
            <w:tcW w:w="2378" w:type="dxa"/>
            <w:shd w:val="clear" w:color="auto" w:fill="FFFFFF"/>
          </w:tcPr>
          <w:p w14:paraId="5DB046A6" w14:textId="77777777" w:rsidR="002B5405" w:rsidRPr="002B5405" w:rsidRDefault="002B5405" w:rsidP="002B5405">
            <w:pPr>
              <w:pStyle w:val="Default"/>
              <w:spacing w:after="37"/>
              <w:rPr>
                <w:sz w:val="23"/>
                <w:szCs w:val="23"/>
              </w:rPr>
            </w:pPr>
            <w:r w:rsidRPr="002B5405">
              <w:rPr>
                <w:sz w:val="23"/>
                <w:szCs w:val="23"/>
              </w:rPr>
              <w:t>27</w:t>
            </w:r>
          </w:p>
        </w:tc>
        <w:tc>
          <w:tcPr>
            <w:tcW w:w="2378" w:type="dxa"/>
            <w:shd w:val="clear" w:color="auto" w:fill="FFFFFF"/>
          </w:tcPr>
          <w:p w14:paraId="4E932885" w14:textId="77777777" w:rsidR="002B5405" w:rsidRPr="002B5405" w:rsidRDefault="002B5405" w:rsidP="002B5405">
            <w:pPr>
              <w:pStyle w:val="Default"/>
              <w:spacing w:after="37"/>
              <w:rPr>
                <w:sz w:val="23"/>
                <w:szCs w:val="23"/>
              </w:rPr>
            </w:pPr>
            <w:r w:rsidRPr="002B5405">
              <w:rPr>
                <w:sz w:val="23"/>
                <w:szCs w:val="23"/>
              </w:rPr>
              <w:t>12</w:t>
            </w:r>
          </w:p>
        </w:tc>
        <w:tc>
          <w:tcPr>
            <w:tcW w:w="2378" w:type="dxa"/>
            <w:shd w:val="clear" w:color="auto" w:fill="FFFFFF"/>
          </w:tcPr>
          <w:p w14:paraId="7E864477" w14:textId="77777777" w:rsidR="002B5405" w:rsidRPr="002B5405" w:rsidRDefault="002B5405" w:rsidP="002B5405">
            <w:pPr>
              <w:pStyle w:val="Default"/>
              <w:spacing w:after="37"/>
              <w:rPr>
                <w:sz w:val="23"/>
                <w:szCs w:val="23"/>
              </w:rPr>
            </w:pPr>
            <w:r w:rsidRPr="002B5405">
              <w:rPr>
                <w:sz w:val="23"/>
                <w:szCs w:val="23"/>
              </w:rPr>
              <w:t>41%</w:t>
            </w:r>
          </w:p>
        </w:tc>
      </w:tr>
      <w:tr w:rsidR="002B5405" w:rsidRPr="002B5405" w14:paraId="3CC242FF" w14:textId="77777777">
        <w:trPr>
          <w:trHeight w:val="151"/>
        </w:trPr>
        <w:tc>
          <w:tcPr>
            <w:tcW w:w="2378" w:type="dxa"/>
            <w:shd w:val="clear" w:color="auto" w:fill="FFFFFF"/>
          </w:tcPr>
          <w:p w14:paraId="39667D7D" w14:textId="77777777" w:rsidR="002B5405" w:rsidRPr="002B5405" w:rsidRDefault="002B5405" w:rsidP="002B5405">
            <w:pPr>
              <w:pStyle w:val="Default"/>
              <w:spacing w:after="37"/>
              <w:rPr>
                <w:sz w:val="23"/>
                <w:szCs w:val="23"/>
              </w:rPr>
            </w:pPr>
            <w:r w:rsidRPr="002B5405">
              <w:rPr>
                <w:sz w:val="23"/>
                <w:szCs w:val="23"/>
              </w:rPr>
              <w:t>Parkplatz Nr. 6</w:t>
            </w:r>
          </w:p>
        </w:tc>
        <w:tc>
          <w:tcPr>
            <w:tcW w:w="2378" w:type="dxa"/>
            <w:shd w:val="clear" w:color="auto" w:fill="FFFFFF"/>
          </w:tcPr>
          <w:p w14:paraId="2BE8EC91" w14:textId="77777777" w:rsidR="002B5405" w:rsidRPr="002B5405" w:rsidRDefault="002B5405" w:rsidP="002B5405">
            <w:pPr>
              <w:pStyle w:val="Default"/>
              <w:spacing w:after="37"/>
              <w:rPr>
                <w:sz w:val="23"/>
                <w:szCs w:val="23"/>
              </w:rPr>
            </w:pPr>
            <w:r w:rsidRPr="002B5405">
              <w:rPr>
                <w:sz w:val="23"/>
                <w:szCs w:val="23"/>
              </w:rPr>
              <w:t>-/-</w:t>
            </w:r>
          </w:p>
        </w:tc>
        <w:tc>
          <w:tcPr>
            <w:tcW w:w="2378" w:type="dxa"/>
            <w:shd w:val="clear" w:color="auto" w:fill="FFFFFF"/>
          </w:tcPr>
          <w:p w14:paraId="21C84D72" w14:textId="77777777" w:rsidR="002B5405" w:rsidRPr="002B5405" w:rsidRDefault="002B5405" w:rsidP="002B5405">
            <w:pPr>
              <w:pStyle w:val="Default"/>
              <w:spacing w:after="37"/>
              <w:rPr>
                <w:sz w:val="23"/>
                <w:szCs w:val="23"/>
              </w:rPr>
            </w:pPr>
            <w:r w:rsidRPr="002B5405">
              <w:rPr>
                <w:sz w:val="23"/>
                <w:szCs w:val="23"/>
              </w:rPr>
              <w:t>-/-</w:t>
            </w:r>
          </w:p>
        </w:tc>
        <w:tc>
          <w:tcPr>
            <w:tcW w:w="2378" w:type="dxa"/>
            <w:shd w:val="clear" w:color="auto" w:fill="FFFFFF"/>
          </w:tcPr>
          <w:p w14:paraId="1C4FCEEE" w14:textId="77777777" w:rsidR="002B5405" w:rsidRPr="002B5405" w:rsidRDefault="002B5405" w:rsidP="002B5405">
            <w:pPr>
              <w:pStyle w:val="Default"/>
              <w:spacing w:after="37"/>
              <w:rPr>
                <w:sz w:val="23"/>
                <w:szCs w:val="23"/>
              </w:rPr>
            </w:pPr>
            <w:r w:rsidRPr="002B5405">
              <w:rPr>
                <w:sz w:val="23"/>
                <w:szCs w:val="23"/>
              </w:rPr>
              <w:t>-/-</w:t>
            </w:r>
          </w:p>
        </w:tc>
      </w:tr>
      <w:tr w:rsidR="002B5405" w:rsidRPr="002B5405" w14:paraId="50B7B242" w14:textId="77777777">
        <w:trPr>
          <w:trHeight w:val="151"/>
        </w:trPr>
        <w:tc>
          <w:tcPr>
            <w:tcW w:w="2378" w:type="dxa"/>
            <w:shd w:val="clear" w:color="auto" w:fill="FFFFFF"/>
          </w:tcPr>
          <w:p w14:paraId="039115DE" w14:textId="77777777" w:rsidR="002B5405" w:rsidRPr="002B5405" w:rsidRDefault="002B5405" w:rsidP="002B5405">
            <w:pPr>
              <w:pStyle w:val="Default"/>
              <w:spacing w:after="37"/>
              <w:rPr>
                <w:sz w:val="23"/>
                <w:szCs w:val="23"/>
              </w:rPr>
            </w:pPr>
            <w:r w:rsidRPr="002B5405">
              <w:rPr>
                <w:sz w:val="23"/>
                <w:szCs w:val="23"/>
              </w:rPr>
              <w:t>Parkplatz Nr. 7</w:t>
            </w:r>
          </w:p>
        </w:tc>
        <w:tc>
          <w:tcPr>
            <w:tcW w:w="2378" w:type="dxa"/>
            <w:shd w:val="clear" w:color="auto" w:fill="FFFFFF"/>
          </w:tcPr>
          <w:p w14:paraId="7000A855" w14:textId="77777777" w:rsidR="002B5405" w:rsidRPr="002B5405" w:rsidRDefault="002B5405" w:rsidP="002B5405">
            <w:pPr>
              <w:pStyle w:val="Default"/>
              <w:spacing w:after="37"/>
              <w:rPr>
                <w:sz w:val="23"/>
                <w:szCs w:val="23"/>
              </w:rPr>
            </w:pPr>
            <w:r w:rsidRPr="002B5405">
              <w:rPr>
                <w:sz w:val="23"/>
                <w:szCs w:val="23"/>
              </w:rPr>
              <w:t>15</w:t>
            </w:r>
          </w:p>
        </w:tc>
        <w:tc>
          <w:tcPr>
            <w:tcW w:w="2378" w:type="dxa"/>
            <w:shd w:val="clear" w:color="auto" w:fill="FFFFFF"/>
          </w:tcPr>
          <w:p w14:paraId="6446B80B" w14:textId="77777777" w:rsidR="002B5405" w:rsidRPr="002B5405" w:rsidRDefault="002B5405" w:rsidP="002B5405">
            <w:pPr>
              <w:pStyle w:val="Default"/>
              <w:spacing w:after="37"/>
              <w:rPr>
                <w:sz w:val="23"/>
                <w:szCs w:val="23"/>
              </w:rPr>
            </w:pPr>
            <w:r w:rsidRPr="002B5405">
              <w:rPr>
                <w:sz w:val="23"/>
                <w:szCs w:val="23"/>
              </w:rPr>
              <w:t>6</w:t>
            </w:r>
          </w:p>
        </w:tc>
        <w:tc>
          <w:tcPr>
            <w:tcW w:w="2378" w:type="dxa"/>
            <w:shd w:val="clear" w:color="auto" w:fill="FFFFFF"/>
          </w:tcPr>
          <w:p w14:paraId="080F5EE2" w14:textId="77777777" w:rsidR="002B5405" w:rsidRPr="002B5405" w:rsidRDefault="002B5405" w:rsidP="002B5405">
            <w:pPr>
              <w:pStyle w:val="Default"/>
              <w:spacing w:after="37"/>
              <w:rPr>
                <w:sz w:val="23"/>
                <w:szCs w:val="23"/>
              </w:rPr>
            </w:pPr>
            <w:r w:rsidRPr="002B5405">
              <w:rPr>
                <w:sz w:val="23"/>
                <w:szCs w:val="23"/>
              </w:rPr>
              <w:t>40%</w:t>
            </w:r>
          </w:p>
        </w:tc>
      </w:tr>
      <w:tr w:rsidR="002B5405" w:rsidRPr="002B5405" w14:paraId="487D0AAA" w14:textId="77777777">
        <w:trPr>
          <w:trHeight w:val="151"/>
        </w:trPr>
        <w:tc>
          <w:tcPr>
            <w:tcW w:w="2378" w:type="dxa"/>
            <w:shd w:val="clear" w:color="auto" w:fill="FFFFFF"/>
          </w:tcPr>
          <w:p w14:paraId="323E639F" w14:textId="77777777" w:rsidR="002B5405" w:rsidRPr="002B5405" w:rsidRDefault="002B5405" w:rsidP="002B5405">
            <w:pPr>
              <w:pStyle w:val="Default"/>
              <w:spacing w:after="37"/>
              <w:rPr>
                <w:sz w:val="23"/>
                <w:szCs w:val="23"/>
              </w:rPr>
            </w:pPr>
            <w:r w:rsidRPr="002B5405">
              <w:rPr>
                <w:sz w:val="23"/>
                <w:szCs w:val="23"/>
              </w:rPr>
              <w:t>Parkplatz Nr. 8</w:t>
            </w:r>
          </w:p>
        </w:tc>
        <w:tc>
          <w:tcPr>
            <w:tcW w:w="2378" w:type="dxa"/>
            <w:shd w:val="clear" w:color="auto" w:fill="FFFFFF"/>
          </w:tcPr>
          <w:p w14:paraId="1E8095D8" w14:textId="77777777" w:rsidR="002B5405" w:rsidRPr="002B5405" w:rsidRDefault="002B5405" w:rsidP="002B5405">
            <w:pPr>
              <w:pStyle w:val="Default"/>
              <w:spacing w:after="37"/>
              <w:rPr>
                <w:sz w:val="23"/>
                <w:szCs w:val="23"/>
              </w:rPr>
            </w:pPr>
            <w:r w:rsidRPr="002B5405">
              <w:rPr>
                <w:sz w:val="23"/>
                <w:szCs w:val="23"/>
              </w:rPr>
              <w:t>36</w:t>
            </w:r>
          </w:p>
        </w:tc>
        <w:tc>
          <w:tcPr>
            <w:tcW w:w="2378" w:type="dxa"/>
            <w:shd w:val="clear" w:color="auto" w:fill="FFFFFF"/>
          </w:tcPr>
          <w:p w14:paraId="46013318" w14:textId="77777777" w:rsidR="002B5405" w:rsidRPr="002B5405" w:rsidRDefault="002B5405" w:rsidP="002B5405">
            <w:pPr>
              <w:pStyle w:val="Default"/>
              <w:spacing w:after="37"/>
              <w:rPr>
                <w:sz w:val="23"/>
                <w:szCs w:val="23"/>
              </w:rPr>
            </w:pPr>
            <w:r w:rsidRPr="002B5405">
              <w:rPr>
                <w:sz w:val="23"/>
                <w:szCs w:val="23"/>
              </w:rPr>
              <w:t>8</w:t>
            </w:r>
          </w:p>
        </w:tc>
        <w:tc>
          <w:tcPr>
            <w:tcW w:w="2378" w:type="dxa"/>
            <w:shd w:val="clear" w:color="auto" w:fill="FFFFFF"/>
          </w:tcPr>
          <w:p w14:paraId="3711FF54" w14:textId="77777777" w:rsidR="002B5405" w:rsidRPr="002B5405" w:rsidRDefault="002B5405" w:rsidP="002B5405">
            <w:pPr>
              <w:pStyle w:val="Default"/>
              <w:spacing w:after="37"/>
              <w:rPr>
                <w:sz w:val="23"/>
                <w:szCs w:val="23"/>
              </w:rPr>
            </w:pPr>
            <w:r w:rsidRPr="002B5405">
              <w:rPr>
                <w:sz w:val="23"/>
                <w:szCs w:val="23"/>
              </w:rPr>
              <w:t>22%</w:t>
            </w:r>
          </w:p>
        </w:tc>
      </w:tr>
      <w:tr w:rsidR="002B5405" w:rsidRPr="002B5405" w14:paraId="49EC8B91" w14:textId="77777777">
        <w:trPr>
          <w:trHeight w:val="151"/>
        </w:trPr>
        <w:tc>
          <w:tcPr>
            <w:tcW w:w="2378" w:type="dxa"/>
            <w:shd w:val="clear" w:color="auto" w:fill="FFFFFF"/>
          </w:tcPr>
          <w:p w14:paraId="000EEABD" w14:textId="77777777" w:rsidR="002B5405" w:rsidRPr="002B5405" w:rsidRDefault="002B5405" w:rsidP="002B5405">
            <w:pPr>
              <w:pStyle w:val="Default"/>
              <w:spacing w:after="37"/>
              <w:rPr>
                <w:sz w:val="23"/>
                <w:szCs w:val="23"/>
              </w:rPr>
            </w:pPr>
            <w:r w:rsidRPr="002B5405">
              <w:rPr>
                <w:sz w:val="23"/>
                <w:szCs w:val="23"/>
              </w:rPr>
              <w:t>Parkplatz Nr. 9</w:t>
            </w:r>
          </w:p>
        </w:tc>
        <w:tc>
          <w:tcPr>
            <w:tcW w:w="2378" w:type="dxa"/>
            <w:shd w:val="clear" w:color="auto" w:fill="FFFFFF"/>
          </w:tcPr>
          <w:p w14:paraId="574FF301" w14:textId="77777777" w:rsidR="002B5405" w:rsidRPr="002B5405" w:rsidRDefault="002B5405" w:rsidP="002B5405">
            <w:pPr>
              <w:pStyle w:val="Default"/>
              <w:spacing w:after="37"/>
              <w:rPr>
                <w:sz w:val="23"/>
                <w:szCs w:val="23"/>
              </w:rPr>
            </w:pPr>
            <w:r w:rsidRPr="002B5405">
              <w:rPr>
                <w:sz w:val="23"/>
                <w:szCs w:val="23"/>
              </w:rPr>
              <w:t>11</w:t>
            </w:r>
          </w:p>
        </w:tc>
        <w:tc>
          <w:tcPr>
            <w:tcW w:w="2378" w:type="dxa"/>
            <w:shd w:val="clear" w:color="auto" w:fill="FFFFFF"/>
          </w:tcPr>
          <w:p w14:paraId="312A5CDC" w14:textId="77777777" w:rsidR="002B5405" w:rsidRPr="002B5405" w:rsidRDefault="002B5405" w:rsidP="002B5405">
            <w:pPr>
              <w:pStyle w:val="Default"/>
              <w:spacing w:after="37"/>
              <w:rPr>
                <w:sz w:val="23"/>
                <w:szCs w:val="23"/>
              </w:rPr>
            </w:pPr>
            <w:r w:rsidRPr="002B5405">
              <w:rPr>
                <w:sz w:val="23"/>
                <w:szCs w:val="23"/>
              </w:rPr>
              <w:t>11</w:t>
            </w:r>
          </w:p>
        </w:tc>
        <w:tc>
          <w:tcPr>
            <w:tcW w:w="2378" w:type="dxa"/>
            <w:shd w:val="clear" w:color="auto" w:fill="FFFFFF"/>
          </w:tcPr>
          <w:p w14:paraId="41392FD3" w14:textId="77777777" w:rsidR="002B5405" w:rsidRPr="002B5405" w:rsidRDefault="002B5405" w:rsidP="002B5405">
            <w:pPr>
              <w:pStyle w:val="Default"/>
              <w:spacing w:after="37"/>
              <w:rPr>
                <w:sz w:val="23"/>
                <w:szCs w:val="23"/>
              </w:rPr>
            </w:pPr>
            <w:r w:rsidRPr="002B5405">
              <w:rPr>
                <w:sz w:val="23"/>
                <w:szCs w:val="23"/>
              </w:rPr>
              <w:t>100%</w:t>
            </w:r>
          </w:p>
        </w:tc>
      </w:tr>
      <w:tr w:rsidR="002B5405" w:rsidRPr="002B5405" w14:paraId="19D6C382" w14:textId="77777777">
        <w:trPr>
          <w:trHeight w:val="151"/>
        </w:trPr>
        <w:tc>
          <w:tcPr>
            <w:tcW w:w="2378" w:type="dxa"/>
            <w:shd w:val="clear" w:color="auto" w:fill="FFFFFF"/>
          </w:tcPr>
          <w:p w14:paraId="12B31252" w14:textId="77777777" w:rsidR="002B5405" w:rsidRPr="002B5405" w:rsidRDefault="002B5405" w:rsidP="002B5405">
            <w:pPr>
              <w:pStyle w:val="Default"/>
              <w:spacing w:after="37"/>
              <w:rPr>
                <w:sz w:val="23"/>
                <w:szCs w:val="23"/>
              </w:rPr>
            </w:pPr>
            <w:r w:rsidRPr="002B5405">
              <w:rPr>
                <w:sz w:val="23"/>
                <w:szCs w:val="23"/>
              </w:rPr>
              <w:t>Parkplatz Nr. 10</w:t>
            </w:r>
          </w:p>
        </w:tc>
        <w:tc>
          <w:tcPr>
            <w:tcW w:w="2378" w:type="dxa"/>
            <w:shd w:val="clear" w:color="auto" w:fill="FFFFFF"/>
          </w:tcPr>
          <w:p w14:paraId="7AD282B1" w14:textId="77777777" w:rsidR="002B5405" w:rsidRPr="002B5405" w:rsidRDefault="002B5405" w:rsidP="002B5405">
            <w:pPr>
              <w:pStyle w:val="Default"/>
              <w:spacing w:after="37"/>
              <w:rPr>
                <w:sz w:val="23"/>
                <w:szCs w:val="23"/>
              </w:rPr>
            </w:pPr>
            <w:r w:rsidRPr="002B5405">
              <w:rPr>
                <w:sz w:val="23"/>
                <w:szCs w:val="23"/>
              </w:rPr>
              <w:t>13</w:t>
            </w:r>
          </w:p>
        </w:tc>
        <w:tc>
          <w:tcPr>
            <w:tcW w:w="2378" w:type="dxa"/>
            <w:shd w:val="clear" w:color="auto" w:fill="FFFFFF"/>
          </w:tcPr>
          <w:p w14:paraId="78ECB543" w14:textId="77777777" w:rsidR="002B5405" w:rsidRPr="002B5405" w:rsidRDefault="002B5405" w:rsidP="002B5405">
            <w:pPr>
              <w:pStyle w:val="Default"/>
              <w:spacing w:after="37"/>
              <w:rPr>
                <w:sz w:val="23"/>
                <w:szCs w:val="23"/>
              </w:rPr>
            </w:pPr>
            <w:r w:rsidRPr="002B5405">
              <w:rPr>
                <w:sz w:val="23"/>
                <w:szCs w:val="23"/>
              </w:rPr>
              <w:t>11</w:t>
            </w:r>
          </w:p>
        </w:tc>
        <w:tc>
          <w:tcPr>
            <w:tcW w:w="2378" w:type="dxa"/>
            <w:shd w:val="clear" w:color="auto" w:fill="FFFFFF"/>
          </w:tcPr>
          <w:p w14:paraId="2BF2BA03" w14:textId="77777777" w:rsidR="002B5405" w:rsidRPr="002B5405" w:rsidRDefault="002B5405" w:rsidP="002B5405">
            <w:pPr>
              <w:pStyle w:val="Default"/>
              <w:spacing w:after="37"/>
              <w:rPr>
                <w:sz w:val="23"/>
                <w:szCs w:val="23"/>
              </w:rPr>
            </w:pPr>
            <w:r w:rsidRPr="002B5405">
              <w:rPr>
                <w:sz w:val="23"/>
                <w:szCs w:val="23"/>
              </w:rPr>
              <w:t>82%</w:t>
            </w:r>
          </w:p>
        </w:tc>
      </w:tr>
      <w:tr w:rsidR="002B5405" w:rsidRPr="002B5405" w14:paraId="068F7796" w14:textId="77777777">
        <w:trPr>
          <w:trHeight w:val="151"/>
        </w:trPr>
        <w:tc>
          <w:tcPr>
            <w:tcW w:w="2378" w:type="dxa"/>
            <w:shd w:val="clear" w:color="auto" w:fill="FFFFFF"/>
          </w:tcPr>
          <w:p w14:paraId="5F171177" w14:textId="77777777" w:rsidR="002B5405" w:rsidRPr="002B5405" w:rsidRDefault="002B5405" w:rsidP="002B5405">
            <w:pPr>
              <w:pStyle w:val="Default"/>
              <w:spacing w:after="37"/>
              <w:rPr>
                <w:sz w:val="23"/>
                <w:szCs w:val="23"/>
              </w:rPr>
            </w:pPr>
            <w:r w:rsidRPr="002B5405">
              <w:rPr>
                <w:sz w:val="23"/>
                <w:szCs w:val="23"/>
              </w:rPr>
              <w:t>Parkplatz Nr. 11</w:t>
            </w:r>
          </w:p>
        </w:tc>
        <w:tc>
          <w:tcPr>
            <w:tcW w:w="2378" w:type="dxa"/>
            <w:shd w:val="clear" w:color="auto" w:fill="FFFFFF"/>
          </w:tcPr>
          <w:p w14:paraId="1305E7C3" w14:textId="77777777" w:rsidR="002B5405" w:rsidRPr="002B5405" w:rsidRDefault="002B5405" w:rsidP="002B5405">
            <w:pPr>
              <w:pStyle w:val="Default"/>
              <w:spacing w:after="37"/>
              <w:rPr>
                <w:sz w:val="23"/>
                <w:szCs w:val="23"/>
              </w:rPr>
            </w:pPr>
            <w:r w:rsidRPr="002B5405">
              <w:rPr>
                <w:sz w:val="23"/>
                <w:szCs w:val="23"/>
              </w:rPr>
              <w:t>74</w:t>
            </w:r>
          </w:p>
        </w:tc>
        <w:tc>
          <w:tcPr>
            <w:tcW w:w="2378" w:type="dxa"/>
            <w:shd w:val="clear" w:color="auto" w:fill="FFFFFF"/>
          </w:tcPr>
          <w:p w14:paraId="6498DC09" w14:textId="77777777" w:rsidR="002B5405" w:rsidRPr="002B5405" w:rsidRDefault="002B5405" w:rsidP="002B5405">
            <w:pPr>
              <w:pStyle w:val="Default"/>
              <w:spacing w:after="37"/>
              <w:rPr>
                <w:sz w:val="23"/>
                <w:szCs w:val="23"/>
              </w:rPr>
            </w:pPr>
            <w:r w:rsidRPr="002B5405">
              <w:rPr>
                <w:sz w:val="23"/>
                <w:szCs w:val="23"/>
              </w:rPr>
              <w:t>25</w:t>
            </w:r>
          </w:p>
        </w:tc>
        <w:tc>
          <w:tcPr>
            <w:tcW w:w="2378" w:type="dxa"/>
            <w:shd w:val="clear" w:color="auto" w:fill="FFFFFF"/>
          </w:tcPr>
          <w:p w14:paraId="573E27F3" w14:textId="77777777" w:rsidR="002B5405" w:rsidRPr="002B5405" w:rsidRDefault="002B5405" w:rsidP="002B5405">
            <w:pPr>
              <w:pStyle w:val="Default"/>
              <w:spacing w:after="37"/>
              <w:rPr>
                <w:sz w:val="23"/>
                <w:szCs w:val="23"/>
              </w:rPr>
            </w:pPr>
            <w:r w:rsidRPr="002B5405">
              <w:rPr>
                <w:sz w:val="23"/>
                <w:szCs w:val="23"/>
              </w:rPr>
              <w:t>33%</w:t>
            </w:r>
          </w:p>
        </w:tc>
      </w:tr>
      <w:tr w:rsidR="002B5405" w:rsidRPr="002B5405" w14:paraId="5F476434" w14:textId="77777777">
        <w:trPr>
          <w:trHeight w:val="151"/>
        </w:trPr>
        <w:tc>
          <w:tcPr>
            <w:tcW w:w="2378" w:type="dxa"/>
            <w:shd w:val="clear" w:color="auto" w:fill="FFFFFF"/>
          </w:tcPr>
          <w:p w14:paraId="48EB74F5" w14:textId="77777777" w:rsidR="002B5405" w:rsidRPr="002B5405" w:rsidRDefault="002B5405" w:rsidP="002B5405">
            <w:pPr>
              <w:pStyle w:val="Default"/>
              <w:spacing w:after="37"/>
              <w:rPr>
                <w:sz w:val="23"/>
                <w:szCs w:val="23"/>
              </w:rPr>
            </w:pPr>
            <w:r w:rsidRPr="002B5405">
              <w:rPr>
                <w:sz w:val="23"/>
                <w:szCs w:val="23"/>
              </w:rPr>
              <w:t>Parkplatz Nr. 12</w:t>
            </w:r>
          </w:p>
        </w:tc>
        <w:tc>
          <w:tcPr>
            <w:tcW w:w="2378" w:type="dxa"/>
            <w:shd w:val="clear" w:color="auto" w:fill="FFFFFF"/>
          </w:tcPr>
          <w:p w14:paraId="0BF2AF14" w14:textId="77777777" w:rsidR="002B5405" w:rsidRPr="002B5405" w:rsidRDefault="002B5405" w:rsidP="002B5405">
            <w:pPr>
              <w:pStyle w:val="Default"/>
              <w:spacing w:after="37"/>
              <w:rPr>
                <w:sz w:val="23"/>
                <w:szCs w:val="23"/>
              </w:rPr>
            </w:pPr>
            <w:r w:rsidRPr="002B5405">
              <w:rPr>
                <w:sz w:val="23"/>
                <w:szCs w:val="23"/>
              </w:rPr>
              <w:t>35</w:t>
            </w:r>
          </w:p>
        </w:tc>
        <w:tc>
          <w:tcPr>
            <w:tcW w:w="2378" w:type="dxa"/>
            <w:shd w:val="clear" w:color="auto" w:fill="FFFFFF"/>
          </w:tcPr>
          <w:p w14:paraId="78333E18" w14:textId="77777777" w:rsidR="002B5405" w:rsidRPr="002B5405" w:rsidRDefault="002B5405" w:rsidP="002B5405">
            <w:pPr>
              <w:pStyle w:val="Default"/>
              <w:spacing w:after="37"/>
              <w:rPr>
                <w:sz w:val="23"/>
                <w:szCs w:val="23"/>
              </w:rPr>
            </w:pPr>
            <w:r w:rsidRPr="002B5405">
              <w:rPr>
                <w:sz w:val="23"/>
                <w:szCs w:val="23"/>
              </w:rPr>
              <w:t>21</w:t>
            </w:r>
          </w:p>
        </w:tc>
        <w:tc>
          <w:tcPr>
            <w:tcW w:w="2378" w:type="dxa"/>
            <w:shd w:val="clear" w:color="auto" w:fill="FFFFFF"/>
          </w:tcPr>
          <w:p w14:paraId="60E228E3" w14:textId="77777777" w:rsidR="002B5405" w:rsidRPr="002B5405" w:rsidRDefault="002B5405" w:rsidP="002B5405">
            <w:pPr>
              <w:pStyle w:val="Default"/>
              <w:spacing w:after="37"/>
              <w:rPr>
                <w:sz w:val="23"/>
                <w:szCs w:val="23"/>
              </w:rPr>
            </w:pPr>
            <w:r w:rsidRPr="002B5405">
              <w:rPr>
                <w:sz w:val="23"/>
                <w:szCs w:val="23"/>
              </w:rPr>
              <w:t>71%</w:t>
            </w:r>
          </w:p>
        </w:tc>
      </w:tr>
      <w:tr w:rsidR="002B5405" w:rsidRPr="002B5405" w14:paraId="6D6BA1D5" w14:textId="77777777">
        <w:trPr>
          <w:trHeight w:val="151"/>
        </w:trPr>
        <w:tc>
          <w:tcPr>
            <w:tcW w:w="2378" w:type="dxa"/>
            <w:shd w:val="clear" w:color="auto" w:fill="FFFFFF"/>
          </w:tcPr>
          <w:p w14:paraId="50DC13A1" w14:textId="77777777" w:rsidR="002B5405" w:rsidRPr="002B5405" w:rsidRDefault="002B5405" w:rsidP="002B5405">
            <w:pPr>
              <w:pStyle w:val="Default"/>
              <w:spacing w:after="37"/>
              <w:rPr>
                <w:sz w:val="23"/>
                <w:szCs w:val="23"/>
              </w:rPr>
            </w:pPr>
            <w:r w:rsidRPr="002B5405">
              <w:rPr>
                <w:sz w:val="23"/>
                <w:szCs w:val="23"/>
              </w:rPr>
              <w:t>Parkplatz Nr. 13</w:t>
            </w:r>
          </w:p>
        </w:tc>
        <w:tc>
          <w:tcPr>
            <w:tcW w:w="2378" w:type="dxa"/>
            <w:shd w:val="clear" w:color="auto" w:fill="FFFFFF"/>
          </w:tcPr>
          <w:p w14:paraId="25E9E12E" w14:textId="77777777" w:rsidR="002B5405" w:rsidRPr="002B5405" w:rsidRDefault="002B5405" w:rsidP="002B5405">
            <w:pPr>
              <w:pStyle w:val="Default"/>
              <w:spacing w:after="37"/>
              <w:rPr>
                <w:sz w:val="23"/>
                <w:szCs w:val="23"/>
              </w:rPr>
            </w:pPr>
            <w:r w:rsidRPr="002B5405">
              <w:rPr>
                <w:sz w:val="23"/>
                <w:szCs w:val="23"/>
              </w:rPr>
              <w:t>20</w:t>
            </w:r>
          </w:p>
        </w:tc>
        <w:tc>
          <w:tcPr>
            <w:tcW w:w="2378" w:type="dxa"/>
            <w:shd w:val="clear" w:color="auto" w:fill="FFFFFF"/>
          </w:tcPr>
          <w:p w14:paraId="18706573" w14:textId="77777777" w:rsidR="002B5405" w:rsidRPr="002B5405" w:rsidRDefault="002B5405" w:rsidP="002B5405">
            <w:pPr>
              <w:pStyle w:val="Default"/>
              <w:spacing w:after="37"/>
              <w:rPr>
                <w:sz w:val="23"/>
                <w:szCs w:val="23"/>
              </w:rPr>
            </w:pPr>
            <w:r w:rsidRPr="002B5405">
              <w:rPr>
                <w:sz w:val="23"/>
                <w:szCs w:val="23"/>
              </w:rPr>
              <w:t>16</w:t>
            </w:r>
          </w:p>
        </w:tc>
        <w:tc>
          <w:tcPr>
            <w:tcW w:w="2378" w:type="dxa"/>
            <w:shd w:val="clear" w:color="auto" w:fill="FFFFFF"/>
          </w:tcPr>
          <w:p w14:paraId="2AF0A80C" w14:textId="77777777" w:rsidR="002B5405" w:rsidRPr="002B5405" w:rsidRDefault="002B5405" w:rsidP="002B5405">
            <w:pPr>
              <w:pStyle w:val="Default"/>
              <w:spacing w:after="37"/>
              <w:rPr>
                <w:sz w:val="23"/>
                <w:szCs w:val="23"/>
              </w:rPr>
            </w:pPr>
            <w:r w:rsidRPr="002B5405">
              <w:rPr>
                <w:sz w:val="23"/>
                <w:szCs w:val="23"/>
              </w:rPr>
              <w:t>75%</w:t>
            </w:r>
          </w:p>
        </w:tc>
      </w:tr>
      <w:tr w:rsidR="002B5405" w:rsidRPr="002B5405" w14:paraId="7106DEEF" w14:textId="77777777">
        <w:trPr>
          <w:trHeight w:val="151"/>
        </w:trPr>
        <w:tc>
          <w:tcPr>
            <w:tcW w:w="2378" w:type="dxa"/>
            <w:shd w:val="clear" w:color="auto" w:fill="FFFFFF"/>
          </w:tcPr>
          <w:p w14:paraId="552C6189" w14:textId="77777777" w:rsidR="002B5405" w:rsidRPr="002B5405" w:rsidRDefault="002B5405" w:rsidP="002B5405">
            <w:pPr>
              <w:pStyle w:val="Default"/>
              <w:spacing w:after="37"/>
              <w:rPr>
                <w:sz w:val="23"/>
                <w:szCs w:val="23"/>
              </w:rPr>
            </w:pPr>
            <w:r w:rsidRPr="002B5405">
              <w:rPr>
                <w:sz w:val="23"/>
                <w:szCs w:val="23"/>
              </w:rPr>
              <w:t>Parkplatz Nr. 14</w:t>
            </w:r>
          </w:p>
        </w:tc>
        <w:tc>
          <w:tcPr>
            <w:tcW w:w="2378" w:type="dxa"/>
            <w:shd w:val="clear" w:color="auto" w:fill="FFFFFF"/>
          </w:tcPr>
          <w:p w14:paraId="22A6BA09" w14:textId="77777777" w:rsidR="002B5405" w:rsidRPr="002B5405" w:rsidRDefault="002B5405" w:rsidP="002B5405">
            <w:pPr>
              <w:pStyle w:val="Default"/>
              <w:spacing w:after="37"/>
              <w:rPr>
                <w:sz w:val="23"/>
                <w:szCs w:val="23"/>
              </w:rPr>
            </w:pPr>
            <w:r w:rsidRPr="002B5405">
              <w:rPr>
                <w:sz w:val="23"/>
                <w:szCs w:val="23"/>
              </w:rPr>
              <w:t>18</w:t>
            </w:r>
          </w:p>
        </w:tc>
        <w:tc>
          <w:tcPr>
            <w:tcW w:w="2378" w:type="dxa"/>
            <w:shd w:val="clear" w:color="auto" w:fill="FFFFFF"/>
          </w:tcPr>
          <w:p w14:paraId="713BA902" w14:textId="77777777" w:rsidR="002B5405" w:rsidRPr="002B5405" w:rsidRDefault="002B5405" w:rsidP="002B5405">
            <w:pPr>
              <w:pStyle w:val="Default"/>
              <w:spacing w:after="37"/>
              <w:rPr>
                <w:sz w:val="23"/>
                <w:szCs w:val="23"/>
              </w:rPr>
            </w:pPr>
            <w:r w:rsidRPr="002B5405">
              <w:rPr>
                <w:sz w:val="23"/>
                <w:szCs w:val="23"/>
              </w:rPr>
              <w:t>15</w:t>
            </w:r>
          </w:p>
        </w:tc>
        <w:tc>
          <w:tcPr>
            <w:tcW w:w="2378" w:type="dxa"/>
            <w:shd w:val="clear" w:color="auto" w:fill="FFFFFF"/>
          </w:tcPr>
          <w:p w14:paraId="18CFA558" w14:textId="77777777" w:rsidR="002B5405" w:rsidRPr="002B5405" w:rsidRDefault="002B5405" w:rsidP="002B5405">
            <w:pPr>
              <w:pStyle w:val="Default"/>
              <w:spacing w:after="37"/>
              <w:rPr>
                <w:sz w:val="23"/>
                <w:szCs w:val="23"/>
              </w:rPr>
            </w:pPr>
            <w:r w:rsidRPr="002B5405">
              <w:rPr>
                <w:sz w:val="23"/>
                <w:szCs w:val="23"/>
              </w:rPr>
              <w:t>83%</w:t>
            </w:r>
          </w:p>
        </w:tc>
      </w:tr>
      <w:tr w:rsidR="002B5405" w:rsidRPr="002B5405" w14:paraId="7AB391D9" w14:textId="77777777">
        <w:trPr>
          <w:trHeight w:val="151"/>
        </w:trPr>
        <w:tc>
          <w:tcPr>
            <w:tcW w:w="2378" w:type="dxa"/>
            <w:shd w:val="clear" w:color="auto" w:fill="FFFFFF"/>
          </w:tcPr>
          <w:p w14:paraId="2FA358FB" w14:textId="77777777" w:rsidR="002B5405" w:rsidRPr="002B5405" w:rsidRDefault="002B5405" w:rsidP="002B5405">
            <w:pPr>
              <w:pStyle w:val="Default"/>
              <w:spacing w:after="37"/>
              <w:rPr>
                <w:sz w:val="23"/>
                <w:szCs w:val="23"/>
              </w:rPr>
            </w:pPr>
            <w:r w:rsidRPr="002B5405">
              <w:rPr>
                <w:sz w:val="23"/>
                <w:szCs w:val="23"/>
              </w:rPr>
              <w:t>Parkplatz Nr. 15</w:t>
            </w:r>
          </w:p>
        </w:tc>
        <w:tc>
          <w:tcPr>
            <w:tcW w:w="2378" w:type="dxa"/>
            <w:shd w:val="clear" w:color="auto" w:fill="FFFFFF"/>
          </w:tcPr>
          <w:p w14:paraId="28996D3A" w14:textId="77777777" w:rsidR="002B5405" w:rsidRPr="002B5405" w:rsidRDefault="002B5405" w:rsidP="002B5405">
            <w:pPr>
              <w:pStyle w:val="Default"/>
              <w:spacing w:after="37"/>
              <w:rPr>
                <w:sz w:val="23"/>
                <w:szCs w:val="23"/>
              </w:rPr>
            </w:pPr>
            <w:r w:rsidRPr="002B5405">
              <w:rPr>
                <w:sz w:val="23"/>
                <w:szCs w:val="23"/>
              </w:rPr>
              <w:t>65</w:t>
            </w:r>
          </w:p>
        </w:tc>
        <w:tc>
          <w:tcPr>
            <w:tcW w:w="2378" w:type="dxa"/>
            <w:shd w:val="clear" w:color="auto" w:fill="FFFFFF"/>
          </w:tcPr>
          <w:p w14:paraId="21000DF5" w14:textId="77777777" w:rsidR="002B5405" w:rsidRPr="002B5405" w:rsidRDefault="002B5405" w:rsidP="002B5405">
            <w:pPr>
              <w:pStyle w:val="Default"/>
              <w:spacing w:after="37"/>
              <w:rPr>
                <w:sz w:val="23"/>
                <w:szCs w:val="23"/>
              </w:rPr>
            </w:pPr>
            <w:r w:rsidRPr="002B5405">
              <w:rPr>
                <w:sz w:val="23"/>
                <w:szCs w:val="23"/>
              </w:rPr>
              <w:t>34</w:t>
            </w:r>
          </w:p>
        </w:tc>
        <w:tc>
          <w:tcPr>
            <w:tcW w:w="2378" w:type="dxa"/>
            <w:shd w:val="clear" w:color="auto" w:fill="FFFFFF"/>
          </w:tcPr>
          <w:p w14:paraId="1A243936" w14:textId="77777777" w:rsidR="002B5405" w:rsidRPr="002B5405" w:rsidRDefault="002B5405" w:rsidP="002B5405">
            <w:pPr>
              <w:pStyle w:val="Default"/>
              <w:spacing w:after="37"/>
              <w:rPr>
                <w:sz w:val="23"/>
                <w:szCs w:val="23"/>
              </w:rPr>
            </w:pPr>
            <w:r w:rsidRPr="002B5405">
              <w:rPr>
                <w:sz w:val="23"/>
                <w:szCs w:val="23"/>
              </w:rPr>
              <w:t>52%</w:t>
            </w:r>
          </w:p>
        </w:tc>
      </w:tr>
      <w:tr w:rsidR="002B5405" w:rsidRPr="002B5405" w14:paraId="79E36C40" w14:textId="77777777">
        <w:trPr>
          <w:trHeight w:val="151"/>
        </w:trPr>
        <w:tc>
          <w:tcPr>
            <w:tcW w:w="2378" w:type="dxa"/>
            <w:shd w:val="clear" w:color="auto" w:fill="FFFFFF"/>
          </w:tcPr>
          <w:p w14:paraId="55EF2BBD" w14:textId="77777777" w:rsidR="002B5405" w:rsidRPr="002B5405" w:rsidRDefault="002B5405" w:rsidP="002B5405">
            <w:pPr>
              <w:pStyle w:val="Default"/>
              <w:spacing w:after="37"/>
              <w:rPr>
                <w:sz w:val="23"/>
                <w:szCs w:val="23"/>
              </w:rPr>
            </w:pPr>
            <w:r w:rsidRPr="002B5405">
              <w:rPr>
                <w:sz w:val="23"/>
                <w:szCs w:val="23"/>
              </w:rPr>
              <w:t>Parkplatz Nr. 16</w:t>
            </w:r>
          </w:p>
        </w:tc>
        <w:tc>
          <w:tcPr>
            <w:tcW w:w="2378" w:type="dxa"/>
            <w:shd w:val="clear" w:color="auto" w:fill="FFFFFF"/>
          </w:tcPr>
          <w:p w14:paraId="536DDFE1" w14:textId="77777777" w:rsidR="002B5405" w:rsidRPr="002B5405" w:rsidRDefault="002B5405" w:rsidP="002B5405">
            <w:pPr>
              <w:pStyle w:val="Default"/>
              <w:spacing w:after="37"/>
              <w:rPr>
                <w:sz w:val="23"/>
                <w:szCs w:val="23"/>
              </w:rPr>
            </w:pPr>
            <w:r w:rsidRPr="002B5405">
              <w:rPr>
                <w:sz w:val="23"/>
                <w:szCs w:val="23"/>
              </w:rPr>
              <w:t>89</w:t>
            </w:r>
          </w:p>
        </w:tc>
        <w:tc>
          <w:tcPr>
            <w:tcW w:w="2378" w:type="dxa"/>
            <w:shd w:val="clear" w:color="auto" w:fill="FFFFFF"/>
          </w:tcPr>
          <w:p w14:paraId="39329BFF" w14:textId="77777777" w:rsidR="002B5405" w:rsidRPr="002B5405" w:rsidRDefault="002B5405" w:rsidP="002B5405">
            <w:pPr>
              <w:pStyle w:val="Default"/>
              <w:spacing w:after="37"/>
              <w:rPr>
                <w:sz w:val="23"/>
                <w:szCs w:val="23"/>
              </w:rPr>
            </w:pPr>
            <w:r w:rsidRPr="002B5405">
              <w:rPr>
                <w:sz w:val="23"/>
                <w:szCs w:val="23"/>
              </w:rPr>
              <w:t>43</w:t>
            </w:r>
          </w:p>
        </w:tc>
        <w:tc>
          <w:tcPr>
            <w:tcW w:w="2378" w:type="dxa"/>
            <w:shd w:val="clear" w:color="auto" w:fill="FFFFFF"/>
          </w:tcPr>
          <w:p w14:paraId="659756A2" w14:textId="77777777" w:rsidR="002B5405" w:rsidRPr="002B5405" w:rsidRDefault="002B5405" w:rsidP="002B5405">
            <w:pPr>
              <w:pStyle w:val="Default"/>
              <w:spacing w:after="37"/>
              <w:rPr>
                <w:sz w:val="23"/>
                <w:szCs w:val="23"/>
              </w:rPr>
            </w:pPr>
            <w:r w:rsidRPr="002B5405">
              <w:rPr>
                <w:sz w:val="23"/>
                <w:szCs w:val="23"/>
              </w:rPr>
              <w:t>38%</w:t>
            </w:r>
          </w:p>
        </w:tc>
      </w:tr>
      <w:tr w:rsidR="002B5405" w:rsidRPr="002B5405" w14:paraId="2F51F8E1" w14:textId="77777777">
        <w:trPr>
          <w:trHeight w:val="151"/>
        </w:trPr>
        <w:tc>
          <w:tcPr>
            <w:tcW w:w="2378" w:type="dxa"/>
            <w:shd w:val="clear" w:color="auto" w:fill="FFFFFF"/>
          </w:tcPr>
          <w:p w14:paraId="24BCC691" w14:textId="77777777" w:rsidR="002B5405" w:rsidRPr="002B5405" w:rsidRDefault="002B5405" w:rsidP="002B5405">
            <w:pPr>
              <w:pStyle w:val="Default"/>
              <w:spacing w:after="37"/>
              <w:rPr>
                <w:sz w:val="23"/>
                <w:szCs w:val="23"/>
              </w:rPr>
            </w:pPr>
            <w:r w:rsidRPr="002B5405">
              <w:rPr>
                <w:sz w:val="23"/>
                <w:szCs w:val="23"/>
              </w:rPr>
              <w:t>Parkplatz Nr. 17</w:t>
            </w:r>
          </w:p>
        </w:tc>
        <w:tc>
          <w:tcPr>
            <w:tcW w:w="2378" w:type="dxa"/>
            <w:shd w:val="clear" w:color="auto" w:fill="FFFFFF"/>
          </w:tcPr>
          <w:p w14:paraId="791A7121" w14:textId="77777777" w:rsidR="002B5405" w:rsidRPr="002B5405" w:rsidRDefault="002B5405" w:rsidP="002B5405">
            <w:pPr>
              <w:pStyle w:val="Default"/>
              <w:spacing w:after="37"/>
              <w:rPr>
                <w:sz w:val="23"/>
                <w:szCs w:val="23"/>
              </w:rPr>
            </w:pPr>
            <w:r w:rsidRPr="002B5405">
              <w:rPr>
                <w:sz w:val="23"/>
                <w:szCs w:val="23"/>
              </w:rPr>
              <w:t>21</w:t>
            </w:r>
          </w:p>
        </w:tc>
        <w:tc>
          <w:tcPr>
            <w:tcW w:w="2378" w:type="dxa"/>
            <w:shd w:val="clear" w:color="auto" w:fill="FFFFFF"/>
          </w:tcPr>
          <w:p w14:paraId="0672F1A2" w14:textId="77777777" w:rsidR="002B5405" w:rsidRPr="002B5405" w:rsidRDefault="002B5405" w:rsidP="002B5405">
            <w:pPr>
              <w:pStyle w:val="Default"/>
              <w:spacing w:after="37"/>
              <w:rPr>
                <w:sz w:val="23"/>
                <w:szCs w:val="23"/>
              </w:rPr>
            </w:pPr>
            <w:r w:rsidRPr="002B5405">
              <w:rPr>
                <w:sz w:val="23"/>
                <w:szCs w:val="23"/>
              </w:rPr>
              <w:t>14</w:t>
            </w:r>
          </w:p>
        </w:tc>
        <w:tc>
          <w:tcPr>
            <w:tcW w:w="2378" w:type="dxa"/>
            <w:shd w:val="clear" w:color="auto" w:fill="FFFFFF"/>
          </w:tcPr>
          <w:p w14:paraId="02AC8409" w14:textId="77777777" w:rsidR="002B5405" w:rsidRPr="002B5405" w:rsidRDefault="002B5405" w:rsidP="002B5405">
            <w:pPr>
              <w:pStyle w:val="Default"/>
              <w:spacing w:after="37"/>
              <w:rPr>
                <w:sz w:val="23"/>
                <w:szCs w:val="23"/>
              </w:rPr>
            </w:pPr>
            <w:r w:rsidRPr="002B5405">
              <w:rPr>
                <w:sz w:val="23"/>
                <w:szCs w:val="23"/>
              </w:rPr>
              <w:t>67%</w:t>
            </w:r>
          </w:p>
        </w:tc>
      </w:tr>
      <w:tr w:rsidR="002B5405" w:rsidRPr="002B5405" w14:paraId="167E10CC" w14:textId="77777777">
        <w:trPr>
          <w:trHeight w:val="151"/>
        </w:trPr>
        <w:tc>
          <w:tcPr>
            <w:tcW w:w="2378" w:type="dxa"/>
            <w:shd w:val="clear" w:color="auto" w:fill="FFFFFF"/>
          </w:tcPr>
          <w:p w14:paraId="76C59EA3" w14:textId="77777777" w:rsidR="002B5405" w:rsidRPr="002B5405" w:rsidRDefault="002B5405" w:rsidP="002B5405">
            <w:pPr>
              <w:pStyle w:val="Default"/>
              <w:spacing w:after="37"/>
              <w:rPr>
                <w:sz w:val="23"/>
                <w:szCs w:val="23"/>
              </w:rPr>
            </w:pPr>
            <w:r w:rsidRPr="002B5405">
              <w:rPr>
                <w:sz w:val="23"/>
                <w:szCs w:val="23"/>
              </w:rPr>
              <w:t>Parkplatz Nr. 18</w:t>
            </w:r>
          </w:p>
        </w:tc>
        <w:tc>
          <w:tcPr>
            <w:tcW w:w="2378" w:type="dxa"/>
            <w:shd w:val="clear" w:color="auto" w:fill="FFFFFF"/>
          </w:tcPr>
          <w:p w14:paraId="1663CE53" w14:textId="77777777" w:rsidR="002B5405" w:rsidRPr="002B5405" w:rsidRDefault="002B5405" w:rsidP="002B5405">
            <w:pPr>
              <w:pStyle w:val="Default"/>
              <w:spacing w:after="37"/>
              <w:rPr>
                <w:sz w:val="23"/>
                <w:szCs w:val="23"/>
              </w:rPr>
            </w:pPr>
            <w:r w:rsidRPr="002B5405">
              <w:rPr>
                <w:sz w:val="23"/>
                <w:szCs w:val="23"/>
              </w:rPr>
              <w:t>15</w:t>
            </w:r>
          </w:p>
        </w:tc>
        <w:tc>
          <w:tcPr>
            <w:tcW w:w="2378" w:type="dxa"/>
            <w:shd w:val="clear" w:color="auto" w:fill="FFFFFF"/>
          </w:tcPr>
          <w:p w14:paraId="0DEF0A6A" w14:textId="77777777" w:rsidR="002B5405" w:rsidRPr="002B5405" w:rsidRDefault="002B5405" w:rsidP="002B5405">
            <w:pPr>
              <w:pStyle w:val="Default"/>
              <w:spacing w:after="37"/>
              <w:rPr>
                <w:sz w:val="23"/>
                <w:szCs w:val="23"/>
              </w:rPr>
            </w:pPr>
            <w:r w:rsidRPr="002B5405">
              <w:rPr>
                <w:sz w:val="23"/>
                <w:szCs w:val="23"/>
              </w:rPr>
              <w:t>0</w:t>
            </w:r>
          </w:p>
        </w:tc>
        <w:tc>
          <w:tcPr>
            <w:tcW w:w="2378" w:type="dxa"/>
            <w:shd w:val="clear" w:color="auto" w:fill="FFFFFF"/>
          </w:tcPr>
          <w:p w14:paraId="266F4A31" w14:textId="77777777" w:rsidR="002B5405" w:rsidRPr="002B5405" w:rsidRDefault="002B5405" w:rsidP="002B5405">
            <w:pPr>
              <w:pStyle w:val="Default"/>
              <w:spacing w:after="37"/>
              <w:rPr>
                <w:sz w:val="23"/>
                <w:szCs w:val="23"/>
              </w:rPr>
            </w:pPr>
            <w:r w:rsidRPr="002B5405">
              <w:rPr>
                <w:sz w:val="23"/>
                <w:szCs w:val="23"/>
              </w:rPr>
              <w:t>0%</w:t>
            </w:r>
          </w:p>
        </w:tc>
      </w:tr>
      <w:tr w:rsidR="002B5405" w:rsidRPr="002B5405" w14:paraId="73110F47" w14:textId="77777777">
        <w:trPr>
          <w:trHeight w:val="151"/>
        </w:trPr>
        <w:tc>
          <w:tcPr>
            <w:tcW w:w="2378" w:type="dxa"/>
            <w:shd w:val="clear" w:color="auto" w:fill="FFFFFF"/>
          </w:tcPr>
          <w:p w14:paraId="7D571129" w14:textId="77777777" w:rsidR="002B5405" w:rsidRPr="002B5405" w:rsidRDefault="002B5405" w:rsidP="002B5405">
            <w:pPr>
              <w:pStyle w:val="Default"/>
              <w:spacing w:after="37"/>
              <w:rPr>
                <w:sz w:val="23"/>
                <w:szCs w:val="23"/>
              </w:rPr>
            </w:pPr>
            <w:r w:rsidRPr="002B5405">
              <w:rPr>
                <w:sz w:val="23"/>
                <w:szCs w:val="23"/>
              </w:rPr>
              <w:t>Parkplatz Nr. 19</w:t>
            </w:r>
          </w:p>
        </w:tc>
        <w:tc>
          <w:tcPr>
            <w:tcW w:w="2378" w:type="dxa"/>
            <w:shd w:val="clear" w:color="auto" w:fill="FFFFFF"/>
          </w:tcPr>
          <w:p w14:paraId="103A54CC" w14:textId="77777777" w:rsidR="002B5405" w:rsidRPr="002B5405" w:rsidRDefault="002B5405" w:rsidP="002B5405">
            <w:pPr>
              <w:pStyle w:val="Default"/>
              <w:spacing w:after="37"/>
              <w:rPr>
                <w:sz w:val="23"/>
                <w:szCs w:val="23"/>
              </w:rPr>
            </w:pPr>
            <w:r w:rsidRPr="002B5405">
              <w:rPr>
                <w:sz w:val="23"/>
                <w:szCs w:val="23"/>
              </w:rPr>
              <w:t>0</w:t>
            </w:r>
          </w:p>
        </w:tc>
        <w:tc>
          <w:tcPr>
            <w:tcW w:w="2378" w:type="dxa"/>
            <w:shd w:val="clear" w:color="auto" w:fill="FFFFFF"/>
          </w:tcPr>
          <w:p w14:paraId="28D3D62D" w14:textId="77777777" w:rsidR="002B5405" w:rsidRPr="002B5405" w:rsidRDefault="002B5405" w:rsidP="002B5405">
            <w:pPr>
              <w:pStyle w:val="Default"/>
              <w:spacing w:after="37"/>
              <w:rPr>
                <w:sz w:val="23"/>
                <w:szCs w:val="23"/>
              </w:rPr>
            </w:pPr>
            <w:r w:rsidRPr="002B5405">
              <w:rPr>
                <w:sz w:val="23"/>
                <w:szCs w:val="23"/>
              </w:rPr>
              <w:t>0</w:t>
            </w:r>
          </w:p>
        </w:tc>
        <w:tc>
          <w:tcPr>
            <w:tcW w:w="2378" w:type="dxa"/>
            <w:shd w:val="clear" w:color="auto" w:fill="FFFFFF"/>
          </w:tcPr>
          <w:p w14:paraId="61CC3B6F" w14:textId="77777777" w:rsidR="002B5405" w:rsidRPr="002B5405" w:rsidRDefault="002B5405" w:rsidP="002B5405">
            <w:pPr>
              <w:pStyle w:val="Default"/>
              <w:spacing w:after="37"/>
              <w:rPr>
                <w:sz w:val="23"/>
                <w:szCs w:val="23"/>
              </w:rPr>
            </w:pPr>
            <w:r w:rsidRPr="002B5405">
              <w:rPr>
                <w:sz w:val="23"/>
                <w:szCs w:val="23"/>
              </w:rPr>
              <w:t>0%</w:t>
            </w:r>
          </w:p>
        </w:tc>
      </w:tr>
      <w:tr w:rsidR="002B5405" w:rsidRPr="002B5405" w14:paraId="1014E5B0" w14:textId="77777777">
        <w:trPr>
          <w:trHeight w:val="170"/>
        </w:trPr>
        <w:tc>
          <w:tcPr>
            <w:tcW w:w="2378" w:type="dxa"/>
            <w:shd w:val="clear" w:color="auto" w:fill="FAFAFA"/>
          </w:tcPr>
          <w:p w14:paraId="7083FD98" w14:textId="77777777" w:rsidR="002B5405" w:rsidRPr="002B5405" w:rsidRDefault="002B5405" w:rsidP="002B5405">
            <w:pPr>
              <w:pStyle w:val="Default"/>
              <w:spacing w:after="37"/>
              <w:rPr>
                <w:sz w:val="23"/>
                <w:szCs w:val="23"/>
              </w:rPr>
            </w:pPr>
            <w:r w:rsidRPr="002B5405">
              <w:rPr>
                <w:b/>
                <w:bCs/>
                <w:sz w:val="23"/>
                <w:szCs w:val="23"/>
              </w:rPr>
              <w:t>Gesamt</w:t>
            </w:r>
          </w:p>
        </w:tc>
        <w:tc>
          <w:tcPr>
            <w:tcW w:w="2378" w:type="dxa"/>
            <w:shd w:val="clear" w:color="auto" w:fill="FAFAFA"/>
          </w:tcPr>
          <w:p w14:paraId="12A49227" w14:textId="77777777" w:rsidR="002B5405" w:rsidRPr="002B5405" w:rsidRDefault="002B5405" w:rsidP="002B5405">
            <w:pPr>
              <w:pStyle w:val="Default"/>
              <w:spacing w:after="37"/>
              <w:rPr>
                <w:sz w:val="23"/>
                <w:szCs w:val="23"/>
              </w:rPr>
            </w:pPr>
            <w:r w:rsidRPr="002B5405">
              <w:rPr>
                <w:b/>
                <w:bCs/>
                <w:sz w:val="23"/>
                <w:szCs w:val="23"/>
              </w:rPr>
              <w:t>748</w:t>
            </w:r>
          </w:p>
        </w:tc>
        <w:tc>
          <w:tcPr>
            <w:tcW w:w="2378" w:type="dxa"/>
            <w:shd w:val="clear" w:color="auto" w:fill="FAFAFA"/>
          </w:tcPr>
          <w:p w14:paraId="4E87A53A" w14:textId="77777777" w:rsidR="002B5405" w:rsidRPr="002B5405" w:rsidRDefault="002B5405" w:rsidP="002B5405">
            <w:pPr>
              <w:pStyle w:val="Default"/>
              <w:spacing w:after="37"/>
              <w:rPr>
                <w:sz w:val="23"/>
                <w:szCs w:val="23"/>
              </w:rPr>
            </w:pPr>
            <w:r w:rsidRPr="002B5405">
              <w:rPr>
                <w:b/>
                <w:bCs/>
                <w:sz w:val="23"/>
                <w:szCs w:val="23"/>
              </w:rPr>
              <w:t>259</w:t>
            </w:r>
          </w:p>
        </w:tc>
        <w:tc>
          <w:tcPr>
            <w:tcW w:w="2378" w:type="dxa"/>
            <w:shd w:val="clear" w:color="auto" w:fill="FAFAFA"/>
          </w:tcPr>
          <w:p w14:paraId="44DA91B7" w14:textId="77777777" w:rsidR="002B5405" w:rsidRPr="002B5405" w:rsidRDefault="002B5405" w:rsidP="002B5405">
            <w:pPr>
              <w:pStyle w:val="Default"/>
              <w:spacing w:after="37"/>
              <w:rPr>
                <w:sz w:val="23"/>
                <w:szCs w:val="23"/>
              </w:rPr>
            </w:pPr>
            <w:r w:rsidRPr="002B5405">
              <w:rPr>
                <w:b/>
                <w:bCs/>
                <w:sz w:val="23"/>
                <w:szCs w:val="23"/>
              </w:rPr>
              <w:t>35%</w:t>
            </w:r>
          </w:p>
        </w:tc>
      </w:tr>
    </w:tbl>
    <w:p w14:paraId="0CBC3A00" w14:textId="77777777" w:rsidR="002B5405" w:rsidRDefault="002B5405" w:rsidP="003679F1">
      <w:pPr>
        <w:pStyle w:val="Default"/>
        <w:spacing w:after="37"/>
        <w:rPr>
          <w:sz w:val="23"/>
          <w:szCs w:val="23"/>
        </w:rPr>
      </w:pPr>
    </w:p>
    <w:p w14:paraId="2C09DA28" w14:textId="77777777" w:rsidR="002B5405" w:rsidRDefault="002B5405" w:rsidP="003679F1">
      <w:pPr>
        <w:pStyle w:val="Default"/>
        <w:spacing w:after="37"/>
        <w:rPr>
          <w:sz w:val="23"/>
          <w:szCs w:val="23"/>
        </w:rPr>
      </w:pPr>
      <w:r w:rsidRPr="002B5405">
        <w:rPr>
          <w:noProof/>
          <w:sz w:val="23"/>
          <w:szCs w:val="23"/>
          <w:lang w:eastAsia="de-DE"/>
        </w:rPr>
        <w:lastRenderedPageBreak/>
        <w:drawing>
          <wp:inline distT="0" distB="0" distL="0" distR="0" wp14:anchorId="2D00AD26" wp14:editId="4FD5D08C">
            <wp:extent cx="5715000" cy="4075922"/>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0191" cy="4101020"/>
                    </a:xfrm>
                    <a:prstGeom prst="rect">
                      <a:avLst/>
                    </a:prstGeom>
                    <a:noFill/>
                    <a:ln>
                      <a:noFill/>
                    </a:ln>
                  </pic:spPr>
                </pic:pic>
              </a:graphicData>
            </a:graphic>
          </wp:inline>
        </w:drawing>
      </w:r>
    </w:p>
    <w:p w14:paraId="1103074D" w14:textId="77777777" w:rsidR="002B5405" w:rsidRDefault="002B5405" w:rsidP="003679F1">
      <w:pPr>
        <w:pStyle w:val="Default"/>
        <w:spacing w:after="37"/>
        <w:rPr>
          <w:sz w:val="23"/>
          <w:szCs w:val="23"/>
        </w:rPr>
      </w:pPr>
    </w:p>
    <w:p w14:paraId="3C3BD57D" w14:textId="20F6A595" w:rsidR="003679F1" w:rsidRDefault="003679F1" w:rsidP="003679F1">
      <w:pPr>
        <w:pStyle w:val="Default"/>
        <w:spacing w:after="37"/>
        <w:rPr>
          <w:sz w:val="23"/>
          <w:szCs w:val="23"/>
        </w:rPr>
      </w:pPr>
      <w:r>
        <w:rPr>
          <w:sz w:val="23"/>
          <w:szCs w:val="23"/>
        </w:rPr>
        <w:t xml:space="preserve">Die Parkraumuntersuchung von bmo hat die privaten Stellflächen im Gebiet der Plantage untersucht und rund 750 Plätze gezählt. Diese gehören unterschiedlichen </w:t>
      </w:r>
      <w:r w:rsidR="003821DB">
        <w:rPr>
          <w:sz w:val="23"/>
          <w:szCs w:val="23"/>
        </w:rPr>
        <w:t>Eigentümern</w:t>
      </w:r>
      <w:r w:rsidR="00B93A64">
        <w:rPr>
          <w:sz w:val="23"/>
          <w:szCs w:val="23"/>
        </w:rPr>
        <w:t xml:space="preserve"> </w:t>
      </w:r>
      <w:r w:rsidR="00BD4DC0">
        <w:rPr>
          <w:sz w:val="23"/>
          <w:szCs w:val="23"/>
        </w:rPr>
        <w:t>oder</w:t>
      </w:r>
      <w:r w:rsidR="00B93A64">
        <w:rPr>
          <w:sz w:val="23"/>
          <w:szCs w:val="23"/>
        </w:rPr>
        <w:t xml:space="preserve"> </w:t>
      </w:r>
      <w:r w:rsidR="003821DB">
        <w:rPr>
          <w:sz w:val="23"/>
          <w:szCs w:val="23"/>
        </w:rPr>
        <w:t xml:space="preserve">Mietern </w:t>
      </w:r>
      <w:r>
        <w:rPr>
          <w:sz w:val="23"/>
          <w:szCs w:val="23"/>
        </w:rPr>
        <w:t>z.B. de</w:t>
      </w:r>
      <w:r w:rsidR="001F4D82">
        <w:rPr>
          <w:sz w:val="23"/>
          <w:szCs w:val="23"/>
        </w:rPr>
        <w:t>m</w:t>
      </w:r>
      <w:r>
        <w:rPr>
          <w:sz w:val="23"/>
          <w:szCs w:val="23"/>
        </w:rPr>
        <w:t xml:space="preserve"> Bowling-Center</w:t>
      </w:r>
      <w:r w:rsidR="002B5405">
        <w:rPr>
          <w:sz w:val="23"/>
          <w:szCs w:val="23"/>
        </w:rPr>
        <w:t xml:space="preserve"> (P2)</w:t>
      </w:r>
      <w:r>
        <w:rPr>
          <w:sz w:val="23"/>
          <w:szCs w:val="23"/>
        </w:rPr>
        <w:t xml:space="preserve"> </w:t>
      </w:r>
      <w:r w:rsidR="002B5405">
        <w:rPr>
          <w:sz w:val="23"/>
          <w:szCs w:val="23"/>
        </w:rPr>
        <w:t>oder der swb</w:t>
      </w:r>
      <w:r>
        <w:rPr>
          <w:sz w:val="23"/>
          <w:szCs w:val="23"/>
        </w:rPr>
        <w:t>. Zusätzlich gibt es Stellflächen an den größeren Märkte</w:t>
      </w:r>
      <w:r w:rsidR="002B5405">
        <w:rPr>
          <w:sz w:val="23"/>
          <w:szCs w:val="23"/>
        </w:rPr>
        <w:t>n „netto“ (P16).</w:t>
      </w:r>
    </w:p>
    <w:p w14:paraId="5E79DEF2" w14:textId="77777777" w:rsidR="00BB44E1" w:rsidRDefault="00BB44E1" w:rsidP="003679F1">
      <w:pPr>
        <w:pStyle w:val="Default"/>
        <w:spacing w:after="37"/>
        <w:rPr>
          <w:sz w:val="23"/>
          <w:szCs w:val="23"/>
        </w:rPr>
      </w:pPr>
    </w:p>
    <w:p w14:paraId="046ACF25" w14:textId="77777777" w:rsidR="003679F1" w:rsidRDefault="003679F1" w:rsidP="003679F1">
      <w:pPr>
        <w:pStyle w:val="Default"/>
        <w:spacing w:after="37"/>
        <w:rPr>
          <w:sz w:val="23"/>
          <w:szCs w:val="23"/>
        </w:rPr>
      </w:pPr>
      <w:r>
        <w:rPr>
          <w:sz w:val="23"/>
          <w:szCs w:val="23"/>
        </w:rPr>
        <w:t>b) Wie viele dieser Parkplätze können kostenlos genutzt werden?</w:t>
      </w:r>
    </w:p>
    <w:p w14:paraId="10998121" w14:textId="77777777" w:rsidR="003679F1" w:rsidRDefault="003679F1" w:rsidP="003679F1">
      <w:pPr>
        <w:pStyle w:val="Default"/>
        <w:spacing w:after="37"/>
        <w:rPr>
          <w:sz w:val="23"/>
          <w:szCs w:val="23"/>
        </w:rPr>
      </w:pPr>
    </w:p>
    <w:p w14:paraId="6BFB9BCA" w14:textId="51E9E666" w:rsidR="00A86AF2" w:rsidRDefault="00A86AF2" w:rsidP="003679F1">
      <w:pPr>
        <w:pStyle w:val="Default"/>
        <w:spacing w:after="37"/>
        <w:rPr>
          <w:sz w:val="23"/>
          <w:szCs w:val="23"/>
        </w:rPr>
      </w:pPr>
      <w:r>
        <w:rPr>
          <w:sz w:val="23"/>
          <w:szCs w:val="23"/>
        </w:rPr>
        <w:t>Keine.</w:t>
      </w:r>
    </w:p>
    <w:p w14:paraId="2E947531" w14:textId="7757163E" w:rsidR="003679F1" w:rsidRDefault="003679F1" w:rsidP="003679F1">
      <w:pPr>
        <w:pStyle w:val="Default"/>
        <w:spacing w:after="37"/>
        <w:rPr>
          <w:sz w:val="23"/>
          <w:szCs w:val="23"/>
        </w:rPr>
      </w:pPr>
    </w:p>
    <w:p w14:paraId="1060A65B" w14:textId="77777777" w:rsidR="003679F1" w:rsidRDefault="003679F1" w:rsidP="0022780D">
      <w:pPr>
        <w:pStyle w:val="Default"/>
        <w:spacing w:after="37"/>
        <w:ind w:left="284" w:hanging="284"/>
        <w:rPr>
          <w:sz w:val="23"/>
          <w:szCs w:val="23"/>
        </w:rPr>
      </w:pPr>
      <w:r>
        <w:rPr>
          <w:sz w:val="23"/>
          <w:szCs w:val="23"/>
        </w:rPr>
        <w:t xml:space="preserve">c) Welche sind kostenpflichtig? Wie hoch sind die monatlichen Gebühren für die Nutzung dieser Parkplätze? </w:t>
      </w:r>
    </w:p>
    <w:p w14:paraId="66DAA475" w14:textId="77777777" w:rsidR="002B5405" w:rsidRDefault="002B5405" w:rsidP="003679F1">
      <w:pPr>
        <w:pStyle w:val="Default"/>
        <w:spacing w:after="37"/>
        <w:rPr>
          <w:sz w:val="23"/>
          <w:szCs w:val="23"/>
        </w:rPr>
      </w:pPr>
    </w:p>
    <w:p w14:paraId="6CE40D91" w14:textId="54FE500F" w:rsidR="002B5405" w:rsidRDefault="002B5405" w:rsidP="003679F1">
      <w:pPr>
        <w:pStyle w:val="Default"/>
        <w:spacing w:after="37"/>
        <w:rPr>
          <w:sz w:val="23"/>
          <w:szCs w:val="23"/>
        </w:rPr>
      </w:pPr>
      <w:r>
        <w:rPr>
          <w:sz w:val="23"/>
          <w:szCs w:val="23"/>
        </w:rPr>
        <w:t xml:space="preserve">Die Parkplätze </w:t>
      </w:r>
      <w:r w:rsidR="00563FFD">
        <w:rPr>
          <w:sz w:val="23"/>
          <w:szCs w:val="23"/>
        </w:rPr>
        <w:t xml:space="preserve">im Gebiet </w:t>
      </w:r>
      <w:r w:rsidR="00BD4DC0">
        <w:rPr>
          <w:sz w:val="23"/>
          <w:szCs w:val="23"/>
        </w:rPr>
        <w:t xml:space="preserve">der Plantage </w:t>
      </w:r>
      <w:r>
        <w:rPr>
          <w:sz w:val="23"/>
          <w:szCs w:val="23"/>
        </w:rPr>
        <w:t xml:space="preserve">sind privat und den Kunden/MitarbeiterInnen vorbehalten. </w:t>
      </w:r>
      <w:r w:rsidR="00D87C28">
        <w:rPr>
          <w:sz w:val="23"/>
          <w:szCs w:val="23"/>
        </w:rPr>
        <w:t xml:space="preserve">Eine mögliche Gebührenerhebung ist eine rein privatrechtliche und dem Markt vorbehaltene Angelegenheit. Faktisch gebührenfrei nutzbare Stellplätze im öffentlichen Straßenraum im Umfeld schaffen keinen Anreiz für Investoren, Stellplatzanlagen marktwirtschaftlich zu schaffen und betreiben zu können. </w:t>
      </w:r>
      <w:r>
        <w:rPr>
          <w:sz w:val="23"/>
          <w:szCs w:val="23"/>
        </w:rPr>
        <w:t xml:space="preserve">Eine mögliche Öffnung setzt ein Parkregime im Quartier voraus, das eine Freigabe für </w:t>
      </w:r>
      <w:r w:rsidR="00BD025A">
        <w:rPr>
          <w:sz w:val="23"/>
          <w:szCs w:val="23"/>
        </w:rPr>
        <w:t>E</w:t>
      </w:r>
      <w:r>
        <w:rPr>
          <w:sz w:val="23"/>
          <w:szCs w:val="23"/>
        </w:rPr>
        <w:t>xterne nahelegt und eine Preisbildung ermöglicht.</w:t>
      </w:r>
      <w:r w:rsidR="00BD025A">
        <w:rPr>
          <w:sz w:val="23"/>
          <w:szCs w:val="23"/>
        </w:rPr>
        <w:t xml:space="preserve"> Nur so </w:t>
      </w:r>
      <w:r w:rsidR="001F4D82">
        <w:rPr>
          <w:sz w:val="23"/>
          <w:szCs w:val="23"/>
        </w:rPr>
        <w:t xml:space="preserve">kann </w:t>
      </w:r>
      <w:r w:rsidR="00BD025A">
        <w:rPr>
          <w:sz w:val="23"/>
          <w:szCs w:val="23"/>
        </w:rPr>
        <w:t>es für die Stellplatzinhaber interessant</w:t>
      </w:r>
      <w:r w:rsidR="001F4D82">
        <w:rPr>
          <w:sz w:val="23"/>
          <w:szCs w:val="23"/>
        </w:rPr>
        <w:t xml:space="preserve"> werden</w:t>
      </w:r>
      <w:r w:rsidR="00BD025A">
        <w:rPr>
          <w:sz w:val="23"/>
          <w:szCs w:val="23"/>
        </w:rPr>
        <w:t>, diese zu öffnen.</w:t>
      </w:r>
    </w:p>
    <w:p w14:paraId="03E9778E" w14:textId="77777777" w:rsidR="003679F1" w:rsidRDefault="003679F1" w:rsidP="003679F1">
      <w:pPr>
        <w:pStyle w:val="Default"/>
        <w:spacing w:after="37"/>
        <w:rPr>
          <w:sz w:val="23"/>
          <w:szCs w:val="23"/>
        </w:rPr>
      </w:pPr>
    </w:p>
    <w:p w14:paraId="2E9C2A13" w14:textId="77777777" w:rsidR="003679F1" w:rsidRDefault="003679F1" w:rsidP="003679F1">
      <w:pPr>
        <w:pStyle w:val="Default"/>
        <w:spacing w:after="37"/>
        <w:rPr>
          <w:sz w:val="23"/>
          <w:szCs w:val="23"/>
        </w:rPr>
      </w:pPr>
      <w:r>
        <w:rPr>
          <w:sz w:val="23"/>
          <w:szCs w:val="23"/>
        </w:rPr>
        <w:t xml:space="preserve">d) Wie viel Meter beträgt der weiteste Weg zu den Ersatzparkflächen? </w:t>
      </w:r>
    </w:p>
    <w:p w14:paraId="3806EA2D" w14:textId="77777777" w:rsidR="003679F1" w:rsidRDefault="003679F1" w:rsidP="003679F1">
      <w:pPr>
        <w:pStyle w:val="Default"/>
        <w:spacing w:after="37"/>
        <w:rPr>
          <w:sz w:val="23"/>
          <w:szCs w:val="23"/>
        </w:rPr>
      </w:pPr>
    </w:p>
    <w:p w14:paraId="7C52A0ED" w14:textId="74729A0D" w:rsidR="003679F1" w:rsidRDefault="00BD025A" w:rsidP="003679F1">
      <w:pPr>
        <w:pStyle w:val="Default"/>
        <w:spacing w:after="37"/>
        <w:rPr>
          <w:sz w:val="23"/>
          <w:szCs w:val="23"/>
        </w:rPr>
      </w:pPr>
      <w:r>
        <w:rPr>
          <w:sz w:val="23"/>
          <w:szCs w:val="23"/>
        </w:rPr>
        <w:t>Die Diagonale Luftlinie durch das Quartier sind etwa 1 km.</w:t>
      </w:r>
      <w:r w:rsidR="00BB44E1">
        <w:rPr>
          <w:sz w:val="23"/>
          <w:szCs w:val="23"/>
        </w:rPr>
        <w:t xml:space="preserve"> </w:t>
      </w:r>
      <w:r w:rsidR="0022780D">
        <w:rPr>
          <w:sz w:val="23"/>
          <w:szCs w:val="23"/>
        </w:rPr>
        <w:t>Es gibt k</w:t>
      </w:r>
      <w:r w:rsidR="00BB44E1">
        <w:rPr>
          <w:sz w:val="23"/>
          <w:szCs w:val="23"/>
        </w:rPr>
        <w:t>eine Einzelstandorterfassung</w:t>
      </w:r>
      <w:r w:rsidR="00446CD7">
        <w:rPr>
          <w:sz w:val="23"/>
          <w:szCs w:val="23"/>
        </w:rPr>
        <w:t>.</w:t>
      </w:r>
    </w:p>
    <w:p w14:paraId="08F4A979" w14:textId="77777777" w:rsidR="003679F1" w:rsidRDefault="003679F1" w:rsidP="003679F1">
      <w:pPr>
        <w:pStyle w:val="Default"/>
        <w:spacing w:after="37"/>
        <w:rPr>
          <w:sz w:val="23"/>
          <w:szCs w:val="23"/>
        </w:rPr>
      </w:pPr>
    </w:p>
    <w:p w14:paraId="2D1646B9" w14:textId="77777777" w:rsidR="003679F1" w:rsidRDefault="003679F1" w:rsidP="0022780D">
      <w:pPr>
        <w:pStyle w:val="Default"/>
        <w:spacing w:after="37"/>
        <w:ind w:left="284" w:hanging="284"/>
        <w:rPr>
          <w:sz w:val="23"/>
          <w:szCs w:val="23"/>
        </w:rPr>
      </w:pPr>
      <w:r>
        <w:rPr>
          <w:sz w:val="23"/>
          <w:szCs w:val="23"/>
        </w:rPr>
        <w:t xml:space="preserve">e) Wie sicher sind diese Wege frühmorgens bzw. abends? (wie und wer soll das bewerten??) </w:t>
      </w:r>
    </w:p>
    <w:p w14:paraId="4AA3F0C9" w14:textId="77777777" w:rsidR="003679F1" w:rsidRDefault="003679F1" w:rsidP="003679F1">
      <w:pPr>
        <w:pStyle w:val="Default"/>
        <w:spacing w:after="37"/>
        <w:rPr>
          <w:sz w:val="23"/>
          <w:szCs w:val="23"/>
        </w:rPr>
      </w:pPr>
    </w:p>
    <w:p w14:paraId="0E593719" w14:textId="54054506" w:rsidR="00446CD7" w:rsidRDefault="00D87C28" w:rsidP="003679F1">
      <w:pPr>
        <w:pStyle w:val="Default"/>
        <w:spacing w:after="37"/>
        <w:rPr>
          <w:sz w:val="23"/>
          <w:szCs w:val="23"/>
        </w:rPr>
      </w:pPr>
      <w:r>
        <w:rPr>
          <w:sz w:val="23"/>
          <w:szCs w:val="23"/>
        </w:rPr>
        <w:t>Im Beteiligungsverfahren gab es</w:t>
      </w:r>
      <w:r w:rsidR="00BD025A">
        <w:rPr>
          <w:sz w:val="23"/>
          <w:szCs w:val="23"/>
        </w:rPr>
        <w:t xml:space="preserve"> besorgte Stimmen, die </w:t>
      </w:r>
      <w:r w:rsidR="00BD4DC0">
        <w:rPr>
          <w:sz w:val="23"/>
          <w:szCs w:val="23"/>
        </w:rPr>
        <w:t xml:space="preserve">die </w:t>
      </w:r>
      <w:r w:rsidR="00BD025A">
        <w:rPr>
          <w:sz w:val="23"/>
          <w:szCs w:val="23"/>
        </w:rPr>
        <w:t xml:space="preserve">Umfeldsicherheit und Beleuchtung anmahnen. </w:t>
      </w:r>
      <w:r w:rsidR="00C84F42">
        <w:rPr>
          <w:sz w:val="23"/>
          <w:szCs w:val="23"/>
        </w:rPr>
        <w:t xml:space="preserve">Der Findorfftunnel </w:t>
      </w:r>
      <w:r>
        <w:rPr>
          <w:sz w:val="23"/>
          <w:szCs w:val="23"/>
        </w:rPr>
        <w:t>wurde ebenfalls benannt. Hier soll über ein Beleuchtungskonzept ein höheres Sicherheitsgefühl gegeben werden</w:t>
      </w:r>
      <w:r w:rsidR="00563FFD">
        <w:rPr>
          <w:sz w:val="23"/>
          <w:szCs w:val="23"/>
        </w:rPr>
        <w:t>.</w:t>
      </w:r>
    </w:p>
    <w:p w14:paraId="0FA37906" w14:textId="77777777" w:rsidR="00446CD7" w:rsidRDefault="00446CD7" w:rsidP="003679F1">
      <w:pPr>
        <w:pStyle w:val="Default"/>
        <w:spacing w:after="37"/>
        <w:rPr>
          <w:sz w:val="23"/>
          <w:szCs w:val="23"/>
        </w:rPr>
      </w:pPr>
    </w:p>
    <w:p w14:paraId="0D66A4D6" w14:textId="22337769" w:rsidR="00446CD7" w:rsidRDefault="00446CD7" w:rsidP="003679F1">
      <w:pPr>
        <w:pStyle w:val="Default"/>
        <w:spacing w:after="37"/>
        <w:rPr>
          <w:sz w:val="23"/>
          <w:szCs w:val="23"/>
        </w:rPr>
      </w:pPr>
      <w:r>
        <w:rPr>
          <w:sz w:val="23"/>
          <w:szCs w:val="23"/>
        </w:rPr>
        <w:t xml:space="preserve">Die Sicherheitswahrnehmung im öffentlichen Raum </w:t>
      </w:r>
      <w:r w:rsidR="00244B08">
        <w:rPr>
          <w:sz w:val="23"/>
          <w:szCs w:val="23"/>
        </w:rPr>
        <w:t>hängt mit der Nutzung des Umfeldes zusammen und mit bestehenden Einrichtungen und deren Publikumsverkehr.</w:t>
      </w:r>
      <w:r w:rsidR="00FD40E1">
        <w:rPr>
          <w:sz w:val="23"/>
          <w:szCs w:val="23"/>
        </w:rPr>
        <w:t xml:space="preserve"> Diese Bedingungen unterliegen Veränderungen</w:t>
      </w:r>
      <w:r w:rsidR="00563FFD">
        <w:rPr>
          <w:sz w:val="23"/>
          <w:szCs w:val="23"/>
        </w:rPr>
        <w:t xml:space="preserve"> – was auch für das Gebiet Plantage gilt.</w:t>
      </w:r>
    </w:p>
    <w:p w14:paraId="35CE6E6C" w14:textId="77777777" w:rsidR="00446CD7" w:rsidRDefault="00446CD7" w:rsidP="003679F1">
      <w:pPr>
        <w:pStyle w:val="Default"/>
        <w:spacing w:after="37"/>
        <w:rPr>
          <w:sz w:val="23"/>
          <w:szCs w:val="23"/>
        </w:rPr>
      </w:pPr>
    </w:p>
    <w:p w14:paraId="4B6F066A" w14:textId="38E43522" w:rsidR="003679F1" w:rsidRDefault="00C84F42" w:rsidP="003679F1">
      <w:pPr>
        <w:pStyle w:val="Default"/>
        <w:spacing w:after="37"/>
        <w:rPr>
          <w:sz w:val="23"/>
          <w:szCs w:val="23"/>
        </w:rPr>
      </w:pPr>
      <w:r>
        <w:rPr>
          <w:sz w:val="23"/>
          <w:szCs w:val="23"/>
        </w:rPr>
        <w:t xml:space="preserve">Die </w:t>
      </w:r>
      <w:r w:rsidR="00446CD7">
        <w:rPr>
          <w:sz w:val="23"/>
          <w:szCs w:val="23"/>
        </w:rPr>
        <w:t>öffentliche</w:t>
      </w:r>
      <w:r>
        <w:rPr>
          <w:sz w:val="23"/>
          <w:szCs w:val="23"/>
        </w:rPr>
        <w:t>n</w:t>
      </w:r>
      <w:r w:rsidR="00446CD7">
        <w:rPr>
          <w:sz w:val="23"/>
          <w:szCs w:val="23"/>
        </w:rPr>
        <w:t xml:space="preserve"> Beleuchtungseinrichtungen </w:t>
      </w:r>
      <w:r w:rsidR="00563FFD">
        <w:rPr>
          <w:sz w:val="23"/>
          <w:szCs w:val="23"/>
        </w:rPr>
        <w:t xml:space="preserve">werden im </w:t>
      </w:r>
      <w:r w:rsidR="00BD025A">
        <w:rPr>
          <w:sz w:val="23"/>
          <w:szCs w:val="23"/>
        </w:rPr>
        <w:t xml:space="preserve">ASV </w:t>
      </w:r>
      <w:r w:rsidR="00563FFD">
        <w:rPr>
          <w:sz w:val="23"/>
          <w:szCs w:val="23"/>
        </w:rPr>
        <w:t>bearbeitet</w:t>
      </w:r>
      <w:r w:rsidR="00BD025A">
        <w:rPr>
          <w:sz w:val="23"/>
          <w:szCs w:val="23"/>
        </w:rPr>
        <w:t>.</w:t>
      </w:r>
      <w:r w:rsidR="00244B08">
        <w:rPr>
          <w:sz w:val="23"/>
          <w:szCs w:val="23"/>
        </w:rPr>
        <w:t xml:space="preserve"> Die Beleuchtung der Bürgerweide ist privat.</w:t>
      </w:r>
    </w:p>
    <w:p w14:paraId="7D5600E6" w14:textId="77777777" w:rsidR="003679F1" w:rsidRDefault="003679F1" w:rsidP="003679F1">
      <w:pPr>
        <w:pStyle w:val="Default"/>
        <w:spacing w:after="37"/>
        <w:rPr>
          <w:sz w:val="23"/>
          <w:szCs w:val="23"/>
        </w:rPr>
      </w:pPr>
    </w:p>
    <w:p w14:paraId="676D6313" w14:textId="77777777" w:rsidR="003679F1" w:rsidRDefault="003679F1" w:rsidP="003679F1">
      <w:pPr>
        <w:pStyle w:val="Default"/>
        <w:rPr>
          <w:sz w:val="23"/>
          <w:szCs w:val="23"/>
        </w:rPr>
      </w:pPr>
      <w:r>
        <w:rPr>
          <w:sz w:val="23"/>
          <w:szCs w:val="23"/>
        </w:rPr>
        <w:t xml:space="preserve">f) Sind neue Ersatzflächen zum Beispiel in Mobilitätsgaragen in Planung? </w:t>
      </w:r>
    </w:p>
    <w:p w14:paraId="6A7EC2EA" w14:textId="77777777" w:rsidR="00BB44E1" w:rsidRDefault="00BB44E1" w:rsidP="003679F1">
      <w:pPr>
        <w:pStyle w:val="Default"/>
        <w:rPr>
          <w:sz w:val="23"/>
          <w:szCs w:val="23"/>
        </w:rPr>
      </w:pPr>
    </w:p>
    <w:p w14:paraId="1C08843F" w14:textId="03AEC7F1" w:rsidR="002B18A0" w:rsidRPr="0022780D" w:rsidRDefault="002B18A0" w:rsidP="0022780D">
      <w:pPr>
        <w:pStyle w:val="Default"/>
        <w:spacing w:after="37"/>
        <w:rPr>
          <w:sz w:val="23"/>
          <w:szCs w:val="23"/>
        </w:rPr>
      </w:pPr>
      <w:r w:rsidRPr="0022780D">
        <w:rPr>
          <w:sz w:val="23"/>
          <w:szCs w:val="23"/>
        </w:rPr>
        <w:t xml:space="preserve">Optionen </w:t>
      </w:r>
      <w:r w:rsidR="00F45589" w:rsidRPr="0022780D">
        <w:rPr>
          <w:sz w:val="23"/>
          <w:szCs w:val="23"/>
        </w:rPr>
        <w:t xml:space="preserve">für </w:t>
      </w:r>
      <w:r w:rsidR="00BC7CCF" w:rsidRPr="0022780D">
        <w:rPr>
          <w:sz w:val="23"/>
          <w:szCs w:val="23"/>
        </w:rPr>
        <w:t xml:space="preserve">eine </w:t>
      </w:r>
      <w:r w:rsidR="00F45589" w:rsidRPr="0022780D">
        <w:rPr>
          <w:sz w:val="23"/>
          <w:szCs w:val="23"/>
        </w:rPr>
        <w:t xml:space="preserve">Quartiersgarage </w:t>
      </w:r>
      <w:r w:rsidRPr="0022780D">
        <w:rPr>
          <w:sz w:val="23"/>
          <w:szCs w:val="23"/>
        </w:rPr>
        <w:t>werden geprüft, auch vor dem Hintergrund bestehende</w:t>
      </w:r>
      <w:r w:rsidR="001502D7" w:rsidRPr="0022780D">
        <w:rPr>
          <w:sz w:val="23"/>
          <w:szCs w:val="23"/>
        </w:rPr>
        <w:t>r</w:t>
      </w:r>
      <w:r w:rsidRPr="0022780D">
        <w:rPr>
          <w:sz w:val="23"/>
          <w:szCs w:val="23"/>
        </w:rPr>
        <w:t xml:space="preserve"> Parkflächen auf dem Messegelände. </w:t>
      </w:r>
    </w:p>
    <w:p w14:paraId="0DC61452" w14:textId="0D1CEE30" w:rsidR="002B18A0" w:rsidRPr="0022780D" w:rsidRDefault="00F45589" w:rsidP="0022780D">
      <w:pPr>
        <w:pStyle w:val="Default"/>
        <w:spacing w:after="37"/>
        <w:rPr>
          <w:sz w:val="23"/>
          <w:szCs w:val="23"/>
        </w:rPr>
      </w:pPr>
      <w:r w:rsidRPr="0022780D">
        <w:rPr>
          <w:sz w:val="23"/>
          <w:szCs w:val="23"/>
        </w:rPr>
        <w:t>D</w:t>
      </w:r>
      <w:r w:rsidR="002B18A0" w:rsidRPr="0022780D">
        <w:rPr>
          <w:sz w:val="23"/>
          <w:szCs w:val="23"/>
        </w:rPr>
        <w:t xml:space="preserve">ie </w:t>
      </w:r>
      <w:r w:rsidRPr="0022780D">
        <w:rPr>
          <w:sz w:val="23"/>
          <w:szCs w:val="23"/>
        </w:rPr>
        <w:t xml:space="preserve">größten </w:t>
      </w:r>
      <w:r w:rsidR="002B18A0" w:rsidRPr="0022780D">
        <w:rPr>
          <w:sz w:val="23"/>
          <w:szCs w:val="23"/>
        </w:rPr>
        <w:t>Herausforderungen</w:t>
      </w:r>
      <w:r w:rsidRPr="0022780D">
        <w:rPr>
          <w:sz w:val="23"/>
          <w:szCs w:val="23"/>
        </w:rPr>
        <w:t xml:space="preserve"> bestehen darin</w:t>
      </w:r>
      <w:r w:rsidR="002B18A0" w:rsidRPr="0022780D">
        <w:rPr>
          <w:sz w:val="23"/>
          <w:szCs w:val="23"/>
        </w:rPr>
        <w:t xml:space="preserve">, </w:t>
      </w:r>
      <w:r w:rsidR="001502D7" w:rsidRPr="0022780D">
        <w:rPr>
          <w:sz w:val="23"/>
          <w:szCs w:val="23"/>
        </w:rPr>
        <w:t xml:space="preserve">zum einen </w:t>
      </w:r>
      <w:r w:rsidR="002B18A0" w:rsidRPr="0022780D">
        <w:rPr>
          <w:sz w:val="23"/>
          <w:szCs w:val="23"/>
        </w:rPr>
        <w:t xml:space="preserve">geeignete </w:t>
      </w:r>
      <w:r w:rsidR="001502D7" w:rsidRPr="0022780D">
        <w:rPr>
          <w:sz w:val="23"/>
          <w:szCs w:val="23"/>
        </w:rPr>
        <w:t>Grundstücke hierfür</w:t>
      </w:r>
      <w:r w:rsidRPr="0022780D">
        <w:rPr>
          <w:sz w:val="23"/>
          <w:szCs w:val="23"/>
        </w:rPr>
        <w:t xml:space="preserve"> </w:t>
      </w:r>
      <w:r w:rsidR="002B18A0" w:rsidRPr="0022780D">
        <w:rPr>
          <w:sz w:val="23"/>
          <w:szCs w:val="23"/>
        </w:rPr>
        <w:t xml:space="preserve">zu finden </w:t>
      </w:r>
      <w:r w:rsidR="001502D7" w:rsidRPr="0022780D">
        <w:rPr>
          <w:sz w:val="23"/>
          <w:szCs w:val="23"/>
        </w:rPr>
        <w:t xml:space="preserve">und zum anderen eine </w:t>
      </w:r>
      <w:r w:rsidR="002B18A0" w:rsidRPr="0022780D">
        <w:rPr>
          <w:sz w:val="23"/>
          <w:szCs w:val="23"/>
        </w:rPr>
        <w:t>Finanzierung</w:t>
      </w:r>
      <w:r w:rsidR="001502D7" w:rsidRPr="0022780D">
        <w:rPr>
          <w:sz w:val="23"/>
          <w:szCs w:val="23"/>
        </w:rPr>
        <w:t xml:space="preserve"> sicherstellen zu können</w:t>
      </w:r>
      <w:r w:rsidR="00C84F42" w:rsidRPr="0022780D">
        <w:rPr>
          <w:sz w:val="23"/>
          <w:szCs w:val="23"/>
        </w:rPr>
        <w:t>.</w:t>
      </w:r>
      <w:r w:rsidR="00BC7CCF" w:rsidRPr="0022780D">
        <w:rPr>
          <w:sz w:val="23"/>
          <w:szCs w:val="23"/>
        </w:rPr>
        <w:br/>
      </w:r>
      <w:r w:rsidRPr="0022780D">
        <w:rPr>
          <w:sz w:val="23"/>
          <w:szCs w:val="23"/>
        </w:rPr>
        <w:t xml:space="preserve">Das </w:t>
      </w:r>
      <w:r w:rsidR="001502D7" w:rsidRPr="0022780D">
        <w:rPr>
          <w:sz w:val="23"/>
          <w:szCs w:val="23"/>
        </w:rPr>
        <w:t>Kerng</w:t>
      </w:r>
      <w:r w:rsidRPr="0022780D">
        <w:rPr>
          <w:sz w:val="23"/>
          <w:szCs w:val="23"/>
        </w:rPr>
        <w:t>ebiet ist weitgehend bebaut. Damit</w:t>
      </w:r>
      <w:r w:rsidR="00C84F42" w:rsidRPr="0022780D">
        <w:rPr>
          <w:sz w:val="23"/>
          <w:szCs w:val="23"/>
        </w:rPr>
        <w:t xml:space="preserve"> besteh</w:t>
      </w:r>
      <w:r w:rsidRPr="0022780D">
        <w:rPr>
          <w:sz w:val="23"/>
          <w:szCs w:val="23"/>
        </w:rPr>
        <w:t>en</w:t>
      </w:r>
      <w:r w:rsidR="00C84F42" w:rsidRPr="0022780D">
        <w:rPr>
          <w:sz w:val="23"/>
          <w:szCs w:val="23"/>
        </w:rPr>
        <w:t xml:space="preserve"> Flächenkonkurrenz</w:t>
      </w:r>
      <w:r w:rsidRPr="0022780D">
        <w:rPr>
          <w:sz w:val="23"/>
          <w:szCs w:val="23"/>
        </w:rPr>
        <w:t>en</w:t>
      </w:r>
      <w:r w:rsidR="00C84F42" w:rsidRPr="0022780D">
        <w:rPr>
          <w:sz w:val="23"/>
          <w:szCs w:val="23"/>
        </w:rPr>
        <w:t xml:space="preserve"> zu anderen </w:t>
      </w:r>
      <w:r w:rsidRPr="0022780D">
        <w:rPr>
          <w:sz w:val="23"/>
          <w:szCs w:val="23"/>
        </w:rPr>
        <w:t>(</w:t>
      </w:r>
      <w:r w:rsidR="00C84F42" w:rsidRPr="0022780D">
        <w:rPr>
          <w:sz w:val="23"/>
          <w:szCs w:val="23"/>
        </w:rPr>
        <w:t>Gebäude</w:t>
      </w:r>
      <w:r w:rsidRPr="0022780D">
        <w:rPr>
          <w:sz w:val="23"/>
          <w:szCs w:val="23"/>
        </w:rPr>
        <w:t>-) N</w:t>
      </w:r>
      <w:r w:rsidR="00C84F42" w:rsidRPr="0022780D">
        <w:rPr>
          <w:sz w:val="23"/>
          <w:szCs w:val="23"/>
        </w:rPr>
        <w:t>utzungen</w:t>
      </w:r>
      <w:r w:rsidR="002B18A0" w:rsidRPr="0022780D">
        <w:rPr>
          <w:sz w:val="23"/>
          <w:szCs w:val="23"/>
        </w:rPr>
        <w:t xml:space="preserve">. </w:t>
      </w:r>
      <w:r w:rsidR="001502D7" w:rsidRPr="0022780D">
        <w:rPr>
          <w:sz w:val="23"/>
          <w:szCs w:val="23"/>
        </w:rPr>
        <w:t>Somit kommen nur randständige Lagen b</w:t>
      </w:r>
      <w:r w:rsidR="00BC7CCF" w:rsidRPr="0022780D">
        <w:rPr>
          <w:sz w:val="23"/>
          <w:szCs w:val="23"/>
        </w:rPr>
        <w:t>sp</w:t>
      </w:r>
      <w:r w:rsidR="001502D7" w:rsidRPr="0022780D">
        <w:rPr>
          <w:sz w:val="23"/>
          <w:szCs w:val="23"/>
        </w:rPr>
        <w:t xml:space="preserve">w. </w:t>
      </w:r>
      <w:r w:rsidR="00BC7CCF" w:rsidRPr="0022780D">
        <w:rPr>
          <w:sz w:val="23"/>
          <w:szCs w:val="23"/>
        </w:rPr>
        <w:t xml:space="preserve">das </w:t>
      </w:r>
      <w:r w:rsidR="001502D7" w:rsidRPr="0022780D">
        <w:rPr>
          <w:sz w:val="23"/>
          <w:szCs w:val="23"/>
        </w:rPr>
        <w:t>Areal der</w:t>
      </w:r>
      <w:r w:rsidR="00BC7CCF" w:rsidRPr="0022780D">
        <w:rPr>
          <w:sz w:val="23"/>
          <w:szCs w:val="23"/>
        </w:rPr>
        <w:t xml:space="preserve"> swb an der Ecke</w:t>
      </w:r>
      <w:r w:rsidR="001502D7" w:rsidRPr="0022780D">
        <w:rPr>
          <w:sz w:val="23"/>
          <w:szCs w:val="23"/>
        </w:rPr>
        <w:t xml:space="preserve"> Plantage in Frage. </w:t>
      </w:r>
      <w:r w:rsidRPr="0022780D">
        <w:rPr>
          <w:sz w:val="23"/>
          <w:szCs w:val="23"/>
        </w:rPr>
        <w:br/>
      </w:r>
      <w:r w:rsidR="002B18A0" w:rsidRPr="0022780D">
        <w:rPr>
          <w:sz w:val="23"/>
          <w:szCs w:val="23"/>
        </w:rPr>
        <w:t xml:space="preserve">Die Herstellungskosten von Stellplätzen in Quartiersgaragen </w:t>
      </w:r>
      <w:r w:rsidR="00BC7CCF" w:rsidRPr="0022780D">
        <w:rPr>
          <w:sz w:val="23"/>
          <w:szCs w:val="23"/>
        </w:rPr>
        <w:t xml:space="preserve">liegen </w:t>
      </w:r>
      <w:r w:rsidR="002B18A0" w:rsidRPr="0022780D">
        <w:rPr>
          <w:sz w:val="23"/>
          <w:szCs w:val="23"/>
        </w:rPr>
        <w:t xml:space="preserve">in der Größenordnung von 25.000 - 50.000 € pro Stellplatz (zuzüglich Betriebskosten) und müssen </w:t>
      </w:r>
      <w:r w:rsidRPr="0022780D">
        <w:rPr>
          <w:sz w:val="23"/>
          <w:szCs w:val="23"/>
        </w:rPr>
        <w:t xml:space="preserve">marktwirtschaftlich </w:t>
      </w:r>
      <w:r w:rsidR="002B18A0" w:rsidRPr="0022780D">
        <w:rPr>
          <w:sz w:val="23"/>
          <w:szCs w:val="23"/>
        </w:rPr>
        <w:t xml:space="preserve">über Nutzungsentgelte finanziert werden. Daraus ergeben sich </w:t>
      </w:r>
      <w:r w:rsidR="00EB330C" w:rsidRPr="0022780D">
        <w:rPr>
          <w:sz w:val="23"/>
          <w:szCs w:val="23"/>
        </w:rPr>
        <w:t xml:space="preserve">die </w:t>
      </w:r>
      <w:r w:rsidR="002B18A0" w:rsidRPr="0022780D">
        <w:rPr>
          <w:sz w:val="23"/>
          <w:szCs w:val="23"/>
        </w:rPr>
        <w:t>monatliche</w:t>
      </w:r>
      <w:r w:rsidR="00EB330C" w:rsidRPr="0022780D">
        <w:rPr>
          <w:sz w:val="23"/>
          <w:szCs w:val="23"/>
        </w:rPr>
        <w:t>n</w:t>
      </w:r>
      <w:r w:rsidR="002B18A0" w:rsidRPr="0022780D">
        <w:rPr>
          <w:sz w:val="23"/>
          <w:szCs w:val="23"/>
        </w:rPr>
        <w:t xml:space="preserve"> Parkgebühren. Für eine Nutzung</w:t>
      </w:r>
      <w:r w:rsidR="00BC7CCF" w:rsidRPr="0022780D">
        <w:rPr>
          <w:sz w:val="23"/>
          <w:szCs w:val="23"/>
        </w:rPr>
        <w:t xml:space="preserve"> der Stellplätze durch AnwohnerI</w:t>
      </w:r>
      <w:r w:rsidR="002B18A0" w:rsidRPr="0022780D">
        <w:rPr>
          <w:sz w:val="23"/>
          <w:szCs w:val="23"/>
        </w:rPr>
        <w:t xml:space="preserve">nnen muss </w:t>
      </w:r>
      <w:r w:rsidR="00EB330C" w:rsidRPr="0022780D">
        <w:rPr>
          <w:sz w:val="23"/>
          <w:szCs w:val="23"/>
        </w:rPr>
        <w:t xml:space="preserve">hierfür </w:t>
      </w:r>
      <w:r w:rsidR="002B18A0" w:rsidRPr="0022780D">
        <w:rPr>
          <w:sz w:val="23"/>
          <w:szCs w:val="23"/>
        </w:rPr>
        <w:t>eine Zahlungsbereitschaft bestehen</w:t>
      </w:r>
      <w:r w:rsidR="00EB330C" w:rsidRPr="0022780D">
        <w:rPr>
          <w:sz w:val="23"/>
          <w:szCs w:val="23"/>
        </w:rPr>
        <w:t>. Nach den Erfahrungen in der Überseestadt und auch in anderen Städten werden ‚Mobilitätshäuser‘ und Quartiersgaragen nur dann angenommen</w:t>
      </w:r>
      <w:r w:rsidR="002B18A0" w:rsidRPr="0022780D">
        <w:rPr>
          <w:sz w:val="23"/>
          <w:szCs w:val="23"/>
        </w:rPr>
        <w:t xml:space="preserve">, </w:t>
      </w:r>
      <w:r w:rsidR="00EB330C" w:rsidRPr="0022780D">
        <w:rPr>
          <w:sz w:val="23"/>
          <w:szCs w:val="23"/>
        </w:rPr>
        <w:t xml:space="preserve">wenn im Umfeld mit hohem Parkdruck das Parken bepreist und auch überwacht wird. Nur dann können nach den Regeln der Marktwirtschaft auch Investoren interessiert werden.  </w:t>
      </w:r>
    </w:p>
    <w:p w14:paraId="2DE7B1A9" w14:textId="77777777" w:rsidR="0022780D" w:rsidRDefault="0022780D" w:rsidP="003679F1">
      <w:pPr>
        <w:pStyle w:val="Default"/>
        <w:rPr>
          <w:b/>
          <w:bCs/>
          <w:sz w:val="23"/>
          <w:szCs w:val="23"/>
        </w:rPr>
      </w:pPr>
    </w:p>
    <w:p w14:paraId="1CA27279" w14:textId="557613F0" w:rsidR="003679F1" w:rsidRDefault="003679F1" w:rsidP="003679F1">
      <w:pPr>
        <w:pStyle w:val="Default"/>
        <w:rPr>
          <w:sz w:val="23"/>
          <w:szCs w:val="23"/>
        </w:rPr>
      </w:pPr>
      <w:r>
        <w:rPr>
          <w:b/>
          <w:bCs/>
          <w:sz w:val="23"/>
          <w:szCs w:val="23"/>
        </w:rPr>
        <w:t xml:space="preserve">2. E-Mobilität: </w:t>
      </w:r>
    </w:p>
    <w:p w14:paraId="1F0E46B4" w14:textId="77777777" w:rsidR="003679F1" w:rsidRDefault="003679F1" w:rsidP="003679F1">
      <w:pPr>
        <w:pStyle w:val="Default"/>
        <w:rPr>
          <w:sz w:val="23"/>
          <w:szCs w:val="23"/>
        </w:rPr>
      </w:pPr>
    </w:p>
    <w:p w14:paraId="01BB2A75" w14:textId="37E8C2E5" w:rsidR="003679F1" w:rsidRDefault="003679F1" w:rsidP="003679F1">
      <w:pPr>
        <w:pStyle w:val="Default"/>
        <w:rPr>
          <w:sz w:val="23"/>
          <w:szCs w:val="23"/>
        </w:rPr>
      </w:pPr>
      <w:r>
        <w:rPr>
          <w:sz w:val="23"/>
          <w:szCs w:val="23"/>
        </w:rPr>
        <w:t xml:space="preserve">Ohne den Ausbau einer flächendeckenden Ladeinfrastruktur ist die CO2-Reduzierung nicht zu erreichen und damit auch nicht das Ziel der Klimaneutralität. Ein „eins-zu eins“ Ersatz von Autos mit Verbrennungsmotor durch E-Autos allein </w:t>
      </w:r>
      <w:r w:rsidR="00BC7CCF">
        <w:rPr>
          <w:sz w:val="23"/>
          <w:szCs w:val="23"/>
        </w:rPr>
        <w:t>wird</w:t>
      </w:r>
      <w:r>
        <w:rPr>
          <w:sz w:val="23"/>
          <w:szCs w:val="23"/>
        </w:rPr>
        <w:t xml:space="preserve"> kein</w:t>
      </w:r>
      <w:r w:rsidR="00BC7CCF">
        <w:rPr>
          <w:sz w:val="23"/>
          <w:szCs w:val="23"/>
        </w:rPr>
        <w:t>en</w:t>
      </w:r>
      <w:r>
        <w:rPr>
          <w:sz w:val="23"/>
          <w:szCs w:val="23"/>
        </w:rPr>
        <w:t xml:space="preserve"> Fortschritt in Ric</w:t>
      </w:r>
      <w:r w:rsidR="0099484F">
        <w:rPr>
          <w:sz w:val="23"/>
          <w:szCs w:val="23"/>
        </w:rPr>
        <w:t>htung Klimaneutralität bedeuten</w:t>
      </w:r>
      <w:r>
        <w:rPr>
          <w:sz w:val="23"/>
          <w:szCs w:val="23"/>
        </w:rPr>
        <w:t xml:space="preserve"> </w:t>
      </w:r>
    </w:p>
    <w:p w14:paraId="04586D6D" w14:textId="77777777" w:rsidR="003679F1" w:rsidRDefault="003679F1" w:rsidP="003679F1">
      <w:pPr>
        <w:pStyle w:val="Default"/>
        <w:spacing w:after="42"/>
        <w:rPr>
          <w:sz w:val="23"/>
          <w:szCs w:val="23"/>
        </w:rPr>
      </w:pPr>
      <w:r>
        <w:rPr>
          <w:sz w:val="23"/>
          <w:szCs w:val="23"/>
        </w:rPr>
        <w:t xml:space="preserve">a) Wie sieht der Plan für eine flächendeckende E-Ladeinfrastruktur) des Quartiers aus? </w:t>
      </w:r>
    </w:p>
    <w:p w14:paraId="4F6A9470" w14:textId="77777777" w:rsidR="003679F1" w:rsidRDefault="003679F1" w:rsidP="003679F1">
      <w:pPr>
        <w:pStyle w:val="Default"/>
        <w:spacing w:after="42"/>
        <w:rPr>
          <w:sz w:val="23"/>
          <w:szCs w:val="23"/>
        </w:rPr>
      </w:pPr>
      <w:r>
        <w:rPr>
          <w:sz w:val="23"/>
          <w:szCs w:val="23"/>
        </w:rPr>
        <w:t xml:space="preserve">b) An welchen Orten sind öffentliche E-Ladeeinrichten vorgesehen? </w:t>
      </w:r>
    </w:p>
    <w:p w14:paraId="46CD731B" w14:textId="77899106" w:rsidR="003679F1" w:rsidRDefault="003679F1" w:rsidP="003679F1">
      <w:pPr>
        <w:pStyle w:val="Default"/>
        <w:spacing w:after="42"/>
        <w:rPr>
          <w:sz w:val="23"/>
          <w:szCs w:val="23"/>
        </w:rPr>
      </w:pPr>
      <w:r>
        <w:rPr>
          <w:sz w:val="23"/>
          <w:szCs w:val="23"/>
        </w:rPr>
        <w:lastRenderedPageBreak/>
        <w:t xml:space="preserve">c) Wie viele E-Ladeeinrichtungen sind ohne die Neuordnung der Straßen möglich? </w:t>
      </w:r>
    </w:p>
    <w:p w14:paraId="52C5A8FA" w14:textId="738D781B" w:rsidR="003679F1" w:rsidRDefault="003679F1" w:rsidP="003679F1">
      <w:pPr>
        <w:pStyle w:val="Default"/>
        <w:spacing w:after="42"/>
        <w:rPr>
          <w:sz w:val="23"/>
          <w:szCs w:val="23"/>
        </w:rPr>
      </w:pPr>
      <w:r>
        <w:rPr>
          <w:sz w:val="23"/>
          <w:szCs w:val="23"/>
        </w:rPr>
        <w:t xml:space="preserve">d) Wie viele öffentliche legale Stellplätze gehen dadurch verloren? </w:t>
      </w:r>
    </w:p>
    <w:p w14:paraId="03F05451" w14:textId="3BD8FCBB" w:rsidR="003679F1" w:rsidRDefault="003679F1" w:rsidP="003679F1">
      <w:pPr>
        <w:pStyle w:val="Default"/>
        <w:rPr>
          <w:sz w:val="23"/>
          <w:szCs w:val="23"/>
        </w:rPr>
      </w:pPr>
      <w:r>
        <w:rPr>
          <w:sz w:val="23"/>
          <w:szCs w:val="23"/>
        </w:rPr>
        <w:t xml:space="preserve">e) Falls sich an dem Zustand der beiden Quartiere nichts ändern sollte, sind dann noch zusätzliche E-Ladeeinrichtungen möglich? </w:t>
      </w:r>
    </w:p>
    <w:p w14:paraId="0E645F6A" w14:textId="3BAD28F2" w:rsidR="00D87C28" w:rsidRDefault="00D87C28" w:rsidP="003679F1">
      <w:pPr>
        <w:pStyle w:val="Default"/>
        <w:rPr>
          <w:sz w:val="23"/>
          <w:szCs w:val="23"/>
        </w:rPr>
      </w:pPr>
    </w:p>
    <w:p w14:paraId="6219B714" w14:textId="3AF8C988" w:rsidR="00830949" w:rsidRDefault="00D87C28" w:rsidP="00830949">
      <w:pPr>
        <w:pStyle w:val="Default"/>
        <w:rPr>
          <w:sz w:val="23"/>
          <w:szCs w:val="23"/>
        </w:rPr>
      </w:pPr>
      <w:r>
        <w:rPr>
          <w:sz w:val="23"/>
          <w:szCs w:val="23"/>
        </w:rPr>
        <w:t>Die Fragen werden im Zusammenhang beantwort</w:t>
      </w:r>
      <w:r w:rsidR="001451A4">
        <w:rPr>
          <w:sz w:val="23"/>
          <w:szCs w:val="23"/>
        </w:rPr>
        <w:t>et</w:t>
      </w:r>
      <w:r>
        <w:rPr>
          <w:sz w:val="23"/>
          <w:szCs w:val="23"/>
        </w:rPr>
        <w:t xml:space="preserve">. </w:t>
      </w:r>
      <w:r w:rsidR="00F924C4">
        <w:rPr>
          <w:sz w:val="23"/>
          <w:szCs w:val="23"/>
        </w:rPr>
        <w:br/>
      </w:r>
    </w:p>
    <w:p w14:paraId="365F77E3" w14:textId="755843B0" w:rsidR="00830949" w:rsidRDefault="00830949" w:rsidP="00830949">
      <w:pPr>
        <w:pStyle w:val="Default"/>
        <w:rPr>
          <w:sz w:val="23"/>
          <w:szCs w:val="23"/>
        </w:rPr>
      </w:pPr>
      <w:r>
        <w:rPr>
          <w:sz w:val="23"/>
          <w:szCs w:val="23"/>
        </w:rPr>
        <w:t>Das Beteiligungsverfahren hat deutliches Interesse an dem Thema Elektroladeinfrastruktur gezeigt.</w:t>
      </w:r>
    </w:p>
    <w:p w14:paraId="5629BC9C" w14:textId="77777777" w:rsidR="00F924C4" w:rsidRDefault="00F924C4" w:rsidP="00830949">
      <w:pPr>
        <w:pStyle w:val="Default"/>
        <w:rPr>
          <w:sz w:val="23"/>
          <w:szCs w:val="23"/>
        </w:rPr>
      </w:pPr>
    </w:p>
    <w:p w14:paraId="7D0891AB" w14:textId="3289B743" w:rsidR="00D87C28" w:rsidRDefault="001451A4" w:rsidP="003679F1">
      <w:pPr>
        <w:pStyle w:val="Default"/>
        <w:rPr>
          <w:sz w:val="23"/>
          <w:szCs w:val="23"/>
        </w:rPr>
      </w:pPr>
      <w:r>
        <w:rPr>
          <w:sz w:val="23"/>
          <w:szCs w:val="23"/>
        </w:rPr>
        <w:t>Es ist Ziel der Bundesregierung, bis 2030 rund 15 Millionen Elektrofahrzeuge in Deutschland zu erreichen, was einem Anteil von über 30% entspricht. Für Bremen bedeutet das rund 75.000 Elektroautos. Es ist ein intensiver Ausbau der Ladeinfrastruktur erforderlich</w:t>
      </w:r>
      <w:r w:rsidR="009602A8">
        <w:rPr>
          <w:sz w:val="23"/>
          <w:szCs w:val="23"/>
        </w:rPr>
        <w:t xml:space="preserve"> (auf 7.000 – 10.000 öffentlich zugänglicher Ladepunkte in 2030)</w:t>
      </w:r>
      <w:r>
        <w:rPr>
          <w:sz w:val="23"/>
          <w:szCs w:val="23"/>
        </w:rPr>
        <w:t>. Während in Stadtrandsituationen das Laden vielfach in Carports und privaten Garagenanlagen erfolgen kann, sind in Stadtteilen wie auch Findorff viele Elektroauto-Besitzer</w:t>
      </w:r>
      <w:r w:rsidR="009602A8">
        <w:rPr>
          <w:sz w:val="23"/>
          <w:szCs w:val="23"/>
        </w:rPr>
        <w:t>:innen</w:t>
      </w:r>
      <w:r>
        <w:rPr>
          <w:sz w:val="23"/>
          <w:szCs w:val="23"/>
        </w:rPr>
        <w:t xml:space="preserve"> auf öffentlich zugängliche Ladeeinrichtungen angewiesen. </w:t>
      </w:r>
      <w:r>
        <w:rPr>
          <w:sz w:val="23"/>
          <w:szCs w:val="23"/>
        </w:rPr>
        <w:br/>
        <w:t xml:space="preserve">Zum einen werden Schnelllademöglichkeiten eingerichtet, wie schon an der Hemmstraße vorhanden. Hier kann in relativ kurzer Zeit mit hoher Ladeleistung (300 kW) die Fahrzeugbatterie aufladen werden. Jedoch ist das Schnellladen mit höheren Kosten verbunden – aktuell meist </w:t>
      </w:r>
      <w:r w:rsidR="0099484F">
        <w:rPr>
          <w:sz w:val="23"/>
          <w:szCs w:val="23"/>
        </w:rPr>
        <w:t>ab 59</w:t>
      </w:r>
      <w:r>
        <w:rPr>
          <w:sz w:val="23"/>
          <w:szCs w:val="23"/>
        </w:rPr>
        <w:t xml:space="preserve"> ct / kWh</w:t>
      </w:r>
      <w:r w:rsidR="00464326">
        <w:rPr>
          <w:sz w:val="23"/>
          <w:szCs w:val="23"/>
        </w:rPr>
        <w:t xml:space="preserve"> (Quelle: Webseite des Anbieters)</w:t>
      </w:r>
      <w:r>
        <w:rPr>
          <w:sz w:val="23"/>
          <w:szCs w:val="23"/>
        </w:rPr>
        <w:t>.</w:t>
      </w:r>
    </w:p>
    <w:p w14:paraId="672BC210" w14:textId="66B7FD9A" w:rsidR="00830949" w:rsidRDefault="001451A4" w:rsidP="003679F1">
      <w:pPr>
        <w:pStyle w:val="Default"/>
        <w:rPr>
          <w:sz w:val="23"/>
          <w:szCs w:val="23"/>
        </w:rPr>
      </w:pPr>
      <w:r>
        <w:rPr>
          <w:sz w:val="23"/>
          <w:szCs w:val="23"/>
        </w:rPr>
        <w:t>Parallel sollen Normallade-Möglichkeiten im Straßenraum ermöglicht werden. Da Aufbau und Betrieb von Ladeeinrichtungen (ebenso wie der Betrieb von Tankstellen) Aufgabe der Privatwirtschaft ist, haben Land und Stadtgemeinde Bremen die Rahmenbedingungen für Ladesäulenbetreiber deutlich verbessert. Schon 2018 wurde die Landesbauordnung so novelliert, dass Ladesäulen „verfahrensfrei“ sind – also keine Bauanträge mehr erforderlich sind.</w:t>
      </w:r>
      <w:r w:rsidR="007738A2">
        <w:rPr>
          <w:sz w:val="23"/>
          <w:szCs w:val="23"/>
        </w:rPr>
        <w:t xml:space="preserve"> </w:t>
      </w:r>
      <w:r w:rsidR="007738A2" w:rsidRPr="007738A2">
        <w:rPr>
          <w:sz w:val="23"/>
          <w:szCs w:val="23"/>
        </w:rPr>
        <w:t>Zudem f</w:t>
      </w:r>
      <w:r w:rsidR="0099484F">
        <w:rPr>
          <w:sz w:val="23"/>
          <w:szCs w:val="23"/>
        </w:rPr>
        <w:t>al</w:t>
      </w:r>
      <w:r w:rsidR="007738A2" w:rsidRPr="007738A2">
        <w:rPr>
          <w:sz w:val="23"/>
          <w:szCs w:val="23"/>
        </w:rPr>
        <w:t>len seit 1. Januar 2022 in Bremen keine Sondernutzungsgebühren für die Lade-Infrastruktur im öffentlichen Raum mehr an.</w:t>
      </w:r>
      <w:r w:rsidR="007738A2" w:rsidRPr="007738A2" w:rsidDel="007738A2">
        <w:rPr>
          <w:sz w:val="23"/>
          <w:szCs w:val="23"/>
        </w:rPr>
        <w:t xml:space="preserve"> </w:t>
      </w:r>
    </w:p>
    <w:p w14:paraId="12BB1E29" w14:textId="00257835" w:rsidR="00F924C4" w:rsidRDefault="00F924C4" w:rsidP="003679F1">
      <w:pPr>
        <w:pStyle w:val="Default"/>
        <w:rPr>
          <w:sz w:val="23"/>
          <w:szCs w:val="23"/>
        </w:rPr>
      </w:pPr>
      <w:r w:rsidRPr="0099484F">
        <w:rPr>
          <w:sz w:val="23"/>
          <w:szCs w:val="23"/>
        </w:rPr>
        <w:t>Aktuell wird ein Konzept für den Aufbau einer flächendeckenden, elektrischen Ladeinfrastruktur in Bremen (Projekt ELLI) erstellt, dabei wird selbstverständlich auch dieses Quartier betrachtet. Ergebnisse werden spätestens im ersten Quartal 2023 erwartet.</w:t>
      </w:r>
    </w:p>
    <w:p w14:paraId="7B6FB906" w14:textId="77777777" w:rsidR="00F924C4" w:rsidRDefault="00F924C4" w:rsidP="003679F1">
      <w:pPr>
        <w:pStyle w:val="Default"/>
        <w:rPr>
          <w:sz w:val="23"/>
          <w:szCs w:val="23"/>
        </w:rPr>
      </w:pPr>
    </w:p>
    <w:p w14:paraId="44FA5B29" w14:textId="2D4FF4B0" w:rsidR="00830949" w:rsidRDefault="00830949" w:rsidP="003679F1">
      <w:pPr>
        <w:pStyle w:val="Default"/>
        <w:rPr>
          <w:sz w:val="23"/>
          <w:szCs w:val="23"/>
        </w:rPr>
      </w:pPr>
      <w:r>
        <w:rPr>
          <w:sz w:val="23"/>
          <w:szCs w:val="23"/>
        </w:rPr>
        <w:t xml:space="preserve">Für innerstädtische Quartiere mit engen Straßenräumen sollen ‚Nullemissionshubs‘ die Entlastungswirkung von Carsharing verknüpfen mit der Einrichtung von Ladepunkten im Längsparken. Durch intelligente Ladestromsteuerung sollen die vorhandenen Netzsituationen eingepasst werden und zugleich für künftige rechtliche und technische Weiterentwicklungen vorgerüstet sein. </w:t>
      </w:r>
      <w:r w:rsidR="00313CCE">
        <w:rPr>
          <w:sz w:val="23"/>
          <w:szCs w:val="23"/>
        </w:rPr>
        <w:t>Hierfür wird an Förderanträgen gearbeitet.</w:t>
      </w:r>
    </w:p>
    <w:p w14:paraId="58F1F7D6" w14:textId="55BDB5DE" w:rsidR="00830949" w:rsidRDefault="00830949" w:rsidP="003679F1">
      <w:pPr>
        <w:pStyle w:val="Default"/>
        <w:rPr>
          <w:sz w:val="23"/>
          <w:szCs w:val="23"/>
        </w:rPr>
      </w:pPr>
    </w:p>
    <w:p w14:paraId="69F6D96B" w14:textId="65BB90B8" w:rsidR="00830949" w:rsidRDefault="00830949" w:rsidP="003679F1">
      <w:pPr>
        <w:pStyle w:val="Default"/>
        <w:rPr>
          <w:sz w:val="23"/>
          <w:szCs w:val="23"/>
        </w:rPr>
      </w:pPr>
      <w:r>
        <w:rPr>
          <w:sz w:val="23"/>
          <w:szCs w:val="23"/>
        </w:rPr>
        <w:t xml:space="preserve">Die Dichte an Ladepunkten sollte sich mit steigender Nachfrage dynamisch entwickeln können. Üblicherweise werden etwa 10 Elektroautos auf einen öffentlich zugänglichen Ladepunkt gerechnet </w:t>
      </w:r>
      <w:r w:rsidRPr="00830949">
        <w:rPr>
          <w:sz w:val="23"/>
          <w:szCs w:val="23"/>
        </w:rPr>
        <w:t>(EU- Richtlinie über den Aufbau der Infrastruktur für al</w:t>
      </w:r>
      <w:r>
        <w:rPr>
          <w:sz w:val="23"/>
          <w:szCs w:val="23"/>
        </w:rPr>
        <w:t>ternative Kraftstoffe von 2014). Für Gebiete mit wenig privaten Lademöglichkeiten sollte dieser Wert eher höher angesetzt werden.</w:t>
      </w:r>
    </w:p>
    <w:p w14:paraId="67ABC1ED" w14:textId="433B8E32" w:rsidR="00830949" w:rsidRDefault="00830949" w:rsidP="003679F1">
      <w:pPr>
        <w:pStyle w:val="Default"/>
        <w:rPr>
          <w:sz w:val="23"/>
          <w:szCs w:val="23"/>
        </w:rPr>
      </w:pPr>
    </w:p>
    <w:p w14:paraId="5ECAD99F" w14:textId="6288DCE8" w:rsidR="00830949" w:rsidRDefault="00830949" w:rsidP="003679F1">
      <w:pPr>
        <w:pStyle w:val="Default"/>
        <w:rPr>
          <w:sz w:val="23"/>
          <w:szCs w:val="23"/>
        </w:rPr>
      </w:pPr>
      <w:r>
        <w:rPr>
          <w:sz w:val="23"/>
          <w:szCs w:val="23"/>
        </w:rPr>
        <w:t>Bei der Einrichtung von Ladepunkten im öffentlichen Straßenraum sind die Platzverhältnisse zu b</w:t>
      </w:r>
      <w:r w:rsidR="009602A8">
        <w:rPr>
          <w:sz w:val="23"/>
          <w:szCs w:val="23"/>
        </w:rPr>
        <w:t>eachten. Neuartige Ladeinfrastruktur (wie für Bamberger Str. vorgesehen und am Franziuseck schon verwirklicht) benötig</w:t>
      </w:r>
      <w:r w:rsidR="00B914BC">
        <w:rPr>
          <w:sz w:val="23"/>
          <w:szCs w:val="23"/>
        </w:rPr>
        <w:t>t</w:t>
      </w:r>
      <w:r w:rsidR="009602A8">
        <w:rPr>
          <w:sz w:val="23"/>
          <w:szCs w:val="23"/>
        </w:rPr>
        <w:t xml:space="preserve"> deutlich weniger Platz. </w:t>
      </w:r>
    </w:p>
    <w:p w14:paraId="1E1E3D5B" w14:textId="77777777" w:rsidR="007A0F9D" w:rsidRDefault="007A0F9D" w:rsidP="003679F1">
      <w:pPr>
        <w:pStyle w:val="Default"/>
        <w:rPr>
          <w:sz w:val="23"/>
          <w:szCs w:val="23"/>
        </w:rPr>
      </w:pPr>
    </w:p>
    <w:p w14:paraId="6668D185" w14:textId="6DD9A0AD" w:rsidR="009602A8" w:rsidRDefault="009602A8" w:rsidP="003679F1">
      <w:pPr>
        <w:pStyle w:val="Default"/>
        <w:rPr>
          <w:sz w:val="23"/>
          <w:szCs w:val="23"/>
        </w:rPr>
      </w:pPr>
      <w:r>
        <w:rPr>
          <w:sz w:val="23"/>
          <w:szCs w:val="23"/>
        </w:rPr>
        <w:t xml:space="preserve">Ladepunkte im öffentlichen Straßenraum müssen entsprechend beschildert werden, um den Elektrofahrzeugen hier die Priorität einzuräumen. Die erforderliche straßenverkehrsrechtliche Beschilderung der Ladepunkte setzt StVO-konformes Parken </w:t>
      </w:r>
      <w:r w:rsidR="007A0F9D">
        <w:rPr>
          <w:sz w:val="23"/>
          <w:szCs w:val="23"/>
        </w:rPr>
        <w:t xml:space="preserve">– und damit in vielen Straßen Alt-Findorffs eine Neuordnung des Parkens - </w:t>
      </w:r>
      <w:r>
        <w:rPr>
          <w:sz w:val="23"/>
          <w:szCs w:val="23"/>
        </w:rPr>
        <w:t xml:space="preserve">voraus. </w:t>
      </w:r>
    </w:p>
    <w:p w14:paraId="2B7F4AC6" w14:textId="4D64514A" w:rsidR="009602A8" w:rsidRDefault="009602A8" w:rsidP="003679F1">
      <w:pPr>
        <w:pStyle w:val="Default"/>
        <w:rPr>
          <w:sz w:val="23"/>
          <w:szCs w:val="23"/>
        </w:rPr>
      </w:pPr>
    </w:p>
    <w:p w14:paraId="1C8F690A" w14:textId="50F60555" w:rsidR="009602A8" w:rsidRDefault="009602A8" w:rsidP="003679F1">
      <w:pPr>
        <w:pStyle w:val="Default"/>
        <w:rPr>
          <w:sz w:val="23"/>
          <w:szCs w:val="23"/>
        </w:rPr>
      </w:pPr>
      <w:r>
        <w:rPr>
          <w:sz w:val="23"/>
          <w:szCs w:val="23"/>
        </w:rPr>
        <w:t>Mit einer Ordnung des Parkens wird dann grundsätzlich in allen Straßen die Einrichtung von Ladepunkten möglich – netzseitige Anschlussleistungen vorausgesetzt. Stellplätze gehen nur dort verloren, wo Schalteinrichtungen in den Parkstreifen gesetzt werden müssten. Ladeplätze von Elektroautos reduzieren keine Stellplätze, da hier ja dann auch Autos stehen</w:t>
      </w:r>
      <w:r w:rsidR="007A0F9D">
        <w:rPr>
          <w:sz w:val="23"/>
          <w:szCs w:val="23"/>
        </w:rPr>
        <w:t>, die wiederum andernorts keinen Stellplatz in Anspruch nehmen</w:t>
      </w:r>
      <w:r>
        <w:rPr>
          <w:sz w:val="23"/>
          <w:szCs w:val="23"/>
        </w:rPr>
        <w:t>.</w:t>
      </w:r>
    </w:p>
    <w:p w14:paraId="6EF96D6C" w14:textId="71E7C6A3" w:rsidR="00313CCE" w:rsidRDefault="00313CCE" w:rsidP="003679F1">
      <w:pPr>
        <w:pStyle w:val="Default"/>
        <w:rPr>
          <w:sz w:val="23"/>
          <w:szCs w:val="23"/>
        </w:rPr>
      </w:pPr>
    </w:p>
    <w:p w14:paraId="63BC4589" w14:textId="4D3FE9DA" w:rsidR="00313CCE" w:rsidRDefault="00313CCE" w:rsidP="003679F1">
      <w:pPr>
        <w:pStyle w:val="Default"/>
        <w:rPr>
          <w:sz w:val="23"/>
          <w:szCs w:val="23"/>
        </w:rPr>
      </w:pPr>
      <w:r>
        <w:rPr>
          <w:sz w:val="23"/>
          <w:szCs w:val="23"/>
        </w:rPr>
        <w:t>Die Einrichtung von Nullemissionshubs wird in die Quartiersplanung eingearbeit</w:t>
      </w:r>
      <w:r w:rsidR="007A0F9D">
        <w:rPr>
          <w:sz w:val="23"/>
          <w:szCs w:val="23"/>
        </w:rPr>
        <w:t>et</w:t>
      </w:r>
      <w:r>
        <w:rPr>
          <w:sz w:val="23"/>
          <w:szCs w:val="23"/>
        </w:rPr>
        <w:t xml:space="preserve"> und kann schrittweise umgesetzt werden.</w:t>
      </w:r>
    </w:p>
    <w:p w14:paraId="06131490" w14:textId="33E0DF38" w:rsidR="00830949" w:rsidRDefault="00830949" w:rsidP="003679F1">
      <w:pPr>
        <w:pStyle w:val="Default"/>
        <w:rPr>
          <w:sz w:val="23"/>
          <w:szCs w:val="23"/>
        </w:rPr>
      </w:pPr>
    </w:p>
    <w:p w14:paraId="54E04813" w14:textId="3B39EDD9" w:rsidR="00B914BC" w:rsidRDefault="00B914BC" w:rsidP="003679F1">
      <w:pPr>
        <w:pStyle w:val="Default"/>
        <w:rPr>
          <w:sz w:val="23"/>
          <w:szCs w:val="23"/>
        </w:rPr>
      </w:pPr>
    </w:p>
    <w:p w14:paraId="38667BB8" w14:textId="77777777" w:rsidR="00B914BC" w:rsidRDefault="00B914BC" w:rsidP="003679F1">
      <w:pPr>
        <w:pStyle w:val="Default"/>
        <w:rPr>
          <w:sz w:val="23"/>
          <w:szCs w:val="23"/>
        </w:rPr>
      </w:pPr>
    </w:p>
    <w:p w14:paraId="35DF6491" w14:textId="77777777" w:rsidR="003679F1" w:rsidRDefault="003679F1" w:rsidP="003679F1">
      <w:pPr>
        <w:pStyle w:val="Default"/>
        <w:rPr>
          <w:sz w:val="23"/>
          <w:szCs w:val="23"/>
        </w:rPr>
      </w:pPr>
    </w:p>
    <w:p w14:paraId="5621F0E8" w14:textId="77777777" w:rsidR="00FD40E1" w:rsidRDefault="00FD40E1" w:rsidP="00FD40E1">
      <w:pPr>
        <w:pStyle w:val="Default"/>
        <w:spacing w:after="42"/>
        <w:rPr>
          <w:b/>
          <w:bCs/>
          <w:sz w:val="23"/>
          <w:szCs w:val="23"/>
        </w:rPr>
      </w:pPr>
      <w:r>
        <w:rPr>
          <w:b/>
          <w:bCs/>
          <w:sz w:val="23"/>
          <w:szCs w:val="23"/>
        </w:rPr>
        <w:t xml:space="preserve">3. Einrichtung von Car-Sharing-Parkplätzen: </w:t>
      </w:r>
    </w:p>
    <w:p w14:paraId="6F23D323" w14:textId="77777777" w:rsidR="00FD40E1" w:rsidRDefault="00FD40E1" w:rsidP="00FD40E1">
      <w:pPr>
        <w:pStyle w:val="Default"/>
        <w:spacing w:after="42"/>
        <w:rPr>
          <w:b/>
          <w:bCs/>
          <w:sz w:val="23"/>
          <w:szCs w:val="23"/>
        </w:rPr>
      </w:pPr>
    </w:p>
    <w:p w14:paraId="4C67E445" w14:textId="77777777" w:rsidR="00FD40E1" w:rsidRDefault="00FD40E1" w:rsidP="00FD40E1">
      <w:pPr>
        <w:pStyle w:val="Default"/>
        <w:spacing w:after="42"/>
        <w:rPr>
          <w:sz w:val="23"/>
          <w:szCs w:val="23"/>
        </w:rPr>
      </w:pPr>
      <w:r>
        <w:rPr>
          <w:sz w:val="23"/>
          <w:szCs w:val="23"/>
        </w:rPr>
        <w:t xml:space="preserve">Carsharing ist eine wichtige Maßnahme zur Reduktion des Parkdrucks und schafft Angebote als Alternative zum eigenen Fahrzeug. Ein Ausbau des Angebots ist sinnvoll. </w:t>
      </w:r>
    </w:p>
    <w:p w14:paraId="48ACFCF6" w14:textId="77777777" w:rsidR="00FD40E1" w:rsidRDefault="00FD40E1" w:rsidP="00B914BC">
      <w:pPr>
        <w:pStyle w:val="Default"/>
        <w:spacing w:after="42"/>
        <w:ind w:left="284" w:hanging="284"/>
        <w:rPr>
          <w:sz w:val="23"/>
          <w:szCs w:val="23"/>
        </w:rPr>
      </w:pPr>
      <w:r>
        <w:rPr>
          <w:sz w:val="23"/>
          <w:szCs w:val="23"/>
        </w:rPr>
        <w:t xml:space="preserve">a) Wie viele zusätzliche Car-Sharing-Plätze sind im Quartier vorgesehen und wo sollen sie eingerichtet werden? </w:t>
      </w:r>
    </w:p>
    <w:p w14:paraId="2F7157AA" w14:textId="33DADA87" w:rsidR="00FD40E1" w:rsidRDefault="00FD40E1" w:rsidP="00FD40E1">
      <w:pPr>
        <w:pStyle w:val="Default"/>
        <w:spacing w:after="42"/>
        <w:rPr>
          <w:sz w:val="23"/>
          <w:szCs w:val="23"/>
        </w:rPr>
      </w:pPr>
      <w:r w:rsidRPr="00FD40E1">
        <w:rPr>
          <w:sz w:val="23"/>
          <w:szCs w:val="23"/>
        </w:rPr>
        <w:t>Es sind 2 - 3 zusätzliche Mobilpünktchen mit je 2-3 Fahrzeugen im Quartier vorgesehen. Diese werden integriert geplant mit ergänzenden Abstellflächen für Angebote wie Leihrollern, -fahrrädern, Lastenfahrrädern, Fahrradabstellbügeln und ggfs. Elektrolademöglichkeiten</w:t>
      </w:r>
      <w:r w:rsidR="00313CCE">
        <w:rPr>
          <w:sz w:val="23"/>
          <w:szCs w:val="23"/>
        </w:rPr>
        <w:t xml:space="preserve"> (als Nullemissionshubs)</w:t>
      </w:r>
      <w:r w:rsidRPr="00FD40E1">
        <w:rPr>
          <w:sz w:val="23"/>
          <w:szCs w:val="23"/>
        </w:rPr>
        <w:t>.</w:t>
      </w:r>
      <w:r>
        <w:rPr>
          <w:sz w:val="23"/>
          <w:szCs w:val="23"/>
        </w:rPr>
        <w:t xml:space="preserve"> </w:t>
      </w:r>
      <w:r w:rsidRPr="00FD40E1">
        <w:rPr>
          <w:sz w:val="23"/>
          <w:szCs w:val="23"/>
        </w:rPr>
        <w:t>Die Standorte sollen Lücken im bestehenden Angebot schließen.</w:t>
      </w:r>
      <w:r>
        <w:rPr>
          <w:sz w:val="23"/>
          <w:szCs w:val="23"/>
        </w:rPr>
        <w:t xml:space="preserve"> </w:t>
      </w:r>
      <w:r w:rsidRPr="00FD40E1">
        <w:rPr>
          <w:sz w:val="23"/>
          <w:szCs w:val="23"/>
        </w:rPr>
        <w:t xml:space="preserve">Standortvorschläge aus dem Beirat sind willkommen. </w:t>
      </w:r>
    </w:p>
    <w:p w14:paraId="2A3CD69F" w14:textId="77777777" w:rsidR="00FD40E1" w:rsidRDefault="00FD40E1" w:rsidP="00B914BC">
      <w:pPr>
        <w:pStyle w:val="Default"/>
        <w:spacing w:after="42"/>
        <w:ind w:left="284" w:hanging="284"/>
        <w:rPr>
          <w:sz w:val="23"/>
          <w:szCs w:val="23"/>
        </w:rPr>
      </w:pPr>
      <w:r>
        <w:rPr>
          <w:sz w:val="23"/>
          <w:szCs w:val="23"/>
        </w:rPr>
        <w:t>b) Wie viele legale Stellplätze fallen durch die Einrichtung der neuen Car-Sharing-Plätze weg? Ein Car-Sharing-Platz ersetzt bis zu 20 PKWs. Ist dieser Effekt eingerechnet?</w:t>
      </w:r>
    </w:p>
    <w:p w14:paraId="7B025EA3" w14:textId="245FF241" w:rsidR="00FD40E1" w:rsidRDefault="00FD40E1" w:rsidP="00FD40E1">
      <w:pPr>
        <w:pStyle w:val="Default"/>
        <w:spacing w:after="42"/>
        <w:rPr>
          <w:sz w:val="23"/>
          <w:szCs w:val="23"/>
        </w:rPr>
      </w:pPr>
      <w:r w:rsidRPr="00FD40E1">
        <w:rPr>
          <w:sz w:val="23"/>
          <w:szCs w:val="23"/>
        </w:rPr>
        <w:t xml:space="preserve">Der Platzbedarf durch mobil.pünktchen ist von der Stationskonfiguration und Lage abhängig. Der Platzbedarf je Carsharing-Stellplatz beträgt einen Länge von 5,70 m (der RASt-Norm entsprechend), hinzu kommen Flächen für </w:t>
      </w:r>
      <w:r w:rsidR="00B914BC">
        <w:rPr>
          <w:sz w:val="23"/>
          <w:szCs w:val="23"/>
        </w:rPr>
        <w:t xml:space="preserve">ggfs. </w:t>
      </w:r>
      <w:r w:rsidRPr="00FD40E1">
        <w:rPr>
          <w:sz w:val="23"/>
          <w:szCs w:val="23"/>
        </w:rPr>
        <w:t xml:space="preserve">Ladeinfrastruktur, Beschilderung und Fahrradbügel, </w:t>
      </w:r>
      <w:r w:rsidR="00B914BC">
        <w:rPr>
          <w:sz w:val="23"/>
          <w:szCs w:val="23"/>
        </w:rPr>
        <w:t>sowie</w:t>
      </w:r>
      <w:r w:rsidRPr="00FD40E1">
        <w:rPr>
          <w:sz w:val="23"/>
          <w:szCs w:val="23"/>
        </w:rPr>
        <w:t xml:space="preserve"> Gehwegnasen zur Freihaltung von Kreuzung</w:t>
      </w:r>
      <w:r w:rsidR="00B914BC">
        <w:rPr>
          <w:sz w:val="23"/>
          <w:szCs w:val="23"/>
        </w:rPr>
        <w:t>sbereichen/Querungshilfen, etc..</w:t>
      </w:r>
      <w:r w:rsidR="00313CCE">
        <w:rPr>
          <w:sz w:val="23"/>
          <w:szCs w:val="23"/>
        </w:rPr>
        <w:br/>
        <w:t xml:space="preserve">Die neutralen Untersuchungen zum Carsharing in Bremen haben gezeigt, dass </w:t>
      </w:r>
      <w:r w:rsidR="00313CCE">
        <w:rPr>
          <w:sz w:val="23"/>
          <w:szCs w:val="23"/>
        </w:rPr>
        <w:lastRenderedPageBreak/>
        <w:t xml:space="preserve">stadtweit rund 16 PKW pro Carsharing Fahrzeug abgeschafft bzw. nicht angeschafft wurden. Für innerstädtische Areale liegt dieser Wert eher etwas höher. </w:t>
      </w:r>
      <w:r w:rsidRPr="00FD40E1">
        <w:rPr>
          <w:sz w:val="23"/>
          <w:szCs w:val="23"/>
        </w:rPr>
        <w:t>Der Entlastungseffekt von Carsharing ist die Grundlage für die Anordnung und Ausweitung.</w:t>
      </w:r>
      <w:r>
        <w:rPr>
          <w:sz w:val="23"/>
          <w:szCs w:val="23"/>
        </w:rPr>
        <w:t xml:space="preserve"> </w:t>
      </w:r>
      <w:r w:rsidRPr="00FD40E1">
        <w:rPr>
          <w:sz w:val="23"/>
          <w:szCs w:val="23"/>
        </w:rPr>
        <w:t>Das gesamte Angebot kommt der Nachbarschaft zu Gute.</w:t>
      </w:r>
      <w:r w:rsidR="00313CCE">
        <w:rPr>
          <w:sz w:val="23"/>
          <w:szCs w:val="23"/>
        </w:rPr>
        <w:br/>
      </w:r>
    </w:p>
    <w:p w14:paraId="24F57AFE" w14:textId="77777777" w:rsidR="00FD40E1" w:rsidRDefault="00FD40E1" w:rsidP="00B914BC">
      <w:pPr>
        <w:pStyle w:val="Default"/>
        <w:spacing w:after="42"/>
        <w:ind w:left="284" w:hanging="284"/>
        <w:rPr>
          <w:sz w:val="23"/>
          <w:szCs w:val="23"/>
        </w:rPr>
      </w:pPr>
      <w:r>
        <w:rPr>
          <w:sz w:val="23"/>
          <w:szCs w:val="23"/>
        </w:rPr>
        <w:t xml:space="preserve">c) Wird das Angebot an Leihrollern oder Alternativen ausgebaut oder eingeschränkt? </w:t>
      </w:r>
      <w:r w:rsidRPr="00FD40E1">
        <w:rPr>
          <w:sz w:val="23"/>
          <w:szCs w:val="23"/>
        </w:rPr>
        <w:t>S.o.</w:t>
      </w:r>
    </w:p>
    <w:p w14:paraId="787C2BC6" w14:textId="77777777" w:rsidR="00FD40E1" w:rsidRDefault="00FD40E1" w:rsidP="003679F1">
      <w:pPr>
        <w:pStyle w:val="Default"/>
        <w:spacing w:after="43"/>
        <w:rPr>
          <w:b/>
          <w:bCs/>
          <w:sz w:val="23"/>
          <w:szCs w:val="23"/>
        </w:rPr>
      </w:pPr>
    </w:p>
    <w:p w14:paraId="4EA85266" w14:textId="77777777" w:rsidR="00FD40E1" w:rsidRDefault="003679F1" w:rsidP="003679F1">
      <w:pPr>
        <w:pStyle w:val="Default"/>
        <w:spacing w:after="43"/>
        <w:rPr>
          <w:b/>
          <w:bCs/>
          <w:sz w:val="23"/>
          <w:szCs w:val="23"/>
        </w:rPr>
      </w:pPr>
      <w:r>
        <w:rPr>
          <w:b/>
          <w:bCs/>
          <w:sz w:val="23"/>
          <w:szCs w:val="23"/>
        </w:rPr>
        <w:t xml:space="preserve">4. Gebühren für den Bewohnerparkausweis ohne Parkplatzgarantie: </w:t>
      </w:r>
    </w:p>
    <w:p w14:paraId="2A6DFC7B" w14:textId="77777777" w:rsidR="00FD40E1" w:rsidRDefault="00FD40E1" w:rsidP="003679F1">
      <w:pPr>
        <w:pStyle w:val="Default"/>
        <w:spacing w:after="43"/>
        <w:rPr>
          <w:b/>
          <w:bCs/>
          <w:sz w:val="23"/>
          <w:szCs w:val="23"/>
        </w:rPr>
      </w:pPr>
    </w:p>
    <w:p w14:paraId="587BC3F6" w14:textId="77777777" w:rsidR="003679F1" w:rsidRDefault="003679F1" w:rsidP="003679F1">
      <w:pPr>
        <w:pStyle w:val="Default"/>
        <w:spacing w:after="43"/>
        <w:rPr>
          <w:sz w:val="23"/>
          <w:szCs w:val="23"/>
        </w:rPr>
      </w:pPr>
      <w:r>
        <w:rPr>
          <w:sz w:val="23"/>
          <w:szCs w:val="23"/>
        </w:rPr>
        <w:t xml:space="preserve">Enquete-Kommission: Die Gebühren sollen auf 100,-€/Jahr 2022 bis 365,-€/Jahr 2030 erhöht werden plus Gewichtsklassenzuschlag. </w:t>
      </w:r>
    </w:p>
    <w:p w14:paraId="1F19A6EF" w14:textId="77777777" w:rsidR="003679F1" w:rsidRDefault="003679F1" w:rsidP="003679F1">
      <w:pPr>
        <w:pStyle w:val="Default"/>
        <w:spacing w:after="43"/>
        <w:rPr>
          <w:sz w:val="23"/>
          <w:szCs w:val="23"/>
        </w:rPr>
      </w:pPr>
      <w:r>
        <w:rPr>
          <w:sz w:val="23"/>
          <w:szCs w:val="23"/>
        </w:rPr>
        <w:t xml:space="preserve">a) Auf welchen Wert werden die Kosten für einen Bewohnerparkausweis steigen? </w:t>
      </w:r>
    </w:p>
    <w:p w14:paraId="3625EE40" w14:textId="77777777" w:rsidR="003679F1" w:rsidRDefault="003679F1" w:rsidP="003679F1">
      <w:pPr>
        <w:pStyle w:val="Default"/>
        <w:spacing w:after="43"/>
        <w:rPr>
          <w:sz w:val="23"/>
          <w:szCs w:val="23"/>
        </w:rPr>
      </w:pPr>
      <w:r>
        <w:rPr>
          <w:sz w:val="23"/>
          <w:szCs w:val="23"/>
        </w:rPr>
        <w:t xml:space="preserve">a) Wird es Sonderregelungen für Gebührennachlässe geben? </w:t>
      </w:r>
    </w:p>
    <w:p w14:paraId="6831D567" w14:textId="77777777" w:rsidR="003679F1" w:rsidRDefault="003679F1" w:rsidP="003679F1">
      <w:pPr>
        <w:pStyle w:val="Default"/>
        <w:rPr>
          <w:sz w:val="23"/>
          <w:szCs w:val="23"/>
        </w:rPr>
      </w:pPr>
      <w:r>
        <w:rPr>
          <w:sz w:val="23"/>
          <w:szCs w:val="23"/>
        </w:rPr>
        <w:t xml:space="preserve">b) Wird es eine spezielle Gewichtsklassengebühr geben? </w:t>
      </w:r>
    </w:p>
    <w:p w14:paraId="5AD4CD8C" w14:textId="77777777" w:rsidR="0046622E" w:rsidRDefault="0046622E" w:rsidP="0046622E">
      <w:pPr>
        <w:autoSpaceDE w:val="0"/>
        <w:autoSpaceDN w:val="0"/>
        <w:adjustRightInd w:val="0"/>
        <w:spacing w:after="0" w:line="240" w:lineRule="auto"/>
        <w:rPr>
          <w:rFonts w:ascii="Arial" w:hAnsi="Arial" w:cs="Arial"/>
          <w:color w:val="000000"/>
          <w:sz w:val="24"/>
          <w:szCs w:val="24"/>
        </w:rPr>
      </w:pPr>
    </w:p>
    <w:p w14:paraId="30DE5ABD" w14:textId="30776E57" w:rsidR="00691098" w:rsidRPr="00B914BC" w:rsidRDefault="00313CCE" w:rsidP="00B914BC">
      <w:pPr>
        <w:pStyle w:val="Default"/>
        <w:spacing w:after="43"/>
        <w:rPr>
          <w:sz w:val="23"/>
          <w:szCs w:val="23"/>
        </w:rPr>
      </w:pPr>
      <w:r w:rsidRPr="00B914BC">
        <w:rPr>
          <w:sz w:val="23"/>
          <w:szCs w:val="23"/>
        </w:rPr>
        <w:t>Die Gebühren für Bewohnerparkausweise beruhen auf einer Gebührenfestsetzung von 1994 mit 60 DM</w:t>
      </w:r>
      <w:r w:rsidR="00F45589" w:rsidRPr="00B914BC">
        <w:rPr>
          <w:sz w:val="23"/>
          <w:szCs w:val="23"/>
        </w:rPr>
        <w:t xml:space="preserve"> und </w:t>
      </w:r>
      <w:r w:rsidR="00F924C4" w:rsidRPr="00B914BC">
        <w:rPr>
          <w:sz w:val="23"/>
          <w:szCs w:val="23"/>
        </w:rPr>
        <w:t>sind</w:t>
      </w:r>
      <w:r w:rsidR="00F45589" w:rsidRPr="00B914BC">
        <w:rPr>
          <w:sz w:val="23"/>
          <w:szCs w:val="23"/>
        </w:rPr>
        <w:t xml:space="preserve"> seitdem nicht angepasst worden</w:t>
      </w:r>
      <w:r w:rsidRPr="00B914BC">
        <w:rPr>
          <w:sz w:val="23"/>
          <w:szCs w:val="23"/>
        </w:rPr>
        <w:t xml:space="preserve">. </w:t>
      </w:r>
      <w:r w:rsidR="00691098" w:rsidRPr="00B914BC">
        <w:rPr>
          <w:sz w:val="23"/>
          <w:szCs w:val="23"/>
        </w:rPr>
        <w:t xml:space="preserve">Es ist geplant, die Gebühren für Bewohnerparkausweise im Land Bremen anzuheben. </w:t>
      </w:r>
      <w:r w:rsidR="00F45589" w:rsidRPr="00B914BC">
        <w:rPr>
          <w:sz w:val="23"/>
          <w:szCs w:val="23"/>
        </w:rPr>
        <w:t>Es ist in der Diskussion, die Gebühren abhängig</w:t>
      </w:r>
      <w:r w:rsidR="00B914BC">
        <w:rPr>
          <w:sz w:val="23"/>
          <w:szCs w:val="23"/>
        </w:rPr>
        <w:t xml:space="preserve"> von der Fahrzeuglänge</w:t>
      </w:r>
      <w:r w:rsidR="00F45589" w:rsidRPr="00B914BC">
        <w:rPr>
          <w:sz w:val="23"/>
          <w:szCs w:val="23"/>
        </w:rPr>
        <w:t xml:space="preserve"> zu gestalten, d.h. wer mehr Platz in Anspruch nimmt, sollte auch mehr bezahlen. </w:t>
      </w:r>
      <w:r w:rsidR="00691098" w:rsidRPr="00B914BC">
        <w:rPr>
          <w:sz w:val="23"/>
          <w:szCs w:val="23"/>
        </w:rPr>
        <w:t>Die mögliche Ausgestaltung der Gebührenordnung, inklusive der Gebührenhöhe, befinde</w:t>
      </w:r>
      <w:r w:rsidR="00B914BC">
        <w:rPr>
          <w:sz w:val="23"/>
          <w:szCs w:val="23"/>
        </w:rPr>
        <w:t>t</w:t>
      </w:r>
      <w:r w:rsidR="00691098" w:rsidRPr="00B914BC">
        <w:rPr>
          <w:sz w:val="23"/>
          <w:szCs w:val="23"/>
        </w:rPr>
        <w:t xml:space="preserve"> sich noch in der politischen Diskussion und Abstimmung</w:t>
      </w:r>
      <w:r w:rsidR="00C84F42" w:rsidRPr="00B914BC">
        <w:rPr>
          <w:sz w:val="23"/>
          <w:szCs w:val="23"/>
        </w:rPr>
        <w:t xml:space="preserve">, sodass darüber keine </w:t>
      </w:r>
      <w:r w:rsidR="00F45589" w:rsidRPr="00B914BC">
        <w:rPr>
          <w:sz w:val="23"/>
          <w:szCs w:val="23"/>
        </w:rPr>
        <w:t xml:space="preserve">weitere </w:t>
      </w:r>
      <w:r w:rsidR="00C84F42" w:rsidRPr="00B914BC">
        <w:rPr>
          <w:sz w:val="23"/>
          <w:szCs w:val="23"/>
        </w:rPr>
        <w:t>Auskunft erteilt werden kann</w:t>
      </w:r>
      <w:r w:rsidR="00691098" w:rsidRPr="00B914BC">
        <w:rPr>
          <w:sz w:val="23"/>
          <w:szCs w:val="23"/>
        </w:rPr>
        <w:t>.</w:t>
      </w:r>
    </w:p>
    <w:p w14:paraId="5D4BC732" w14:textId="77777777" w:rsidR="00691098" w:rsidRPr="00B914BC" w:rsidRDefault="00691098" w:rsidP="00B914BC">
      <w:pPr>
        <w:pStyle w:val="Default"/>
        <w:spacing w:after="43"/>
        <w:rPr>
          <w:sz w:val="23"/>
          <w:szCs w:val="23"/>
        </w:rPr>
      </w:pPr>
    </w:p>
    <w:p w14:paraId="3F25AE64" w14:textId="77777777" w:rsidR="0046622E" w:rsidRDefault="0046622E" w:rsidP="0046622E">
      <w:pPr>
        <w:autoSpaceDE w:val="0"/>
        <w:autoSpaceDN w:val="0"/>
        <w:adjustRightInd w:val="0"/>
        <w:spacing w:after="0" w:line="240" w:lineRule="auto"/>
        <w:rPr>
          <w:rFonts w:ascii="Arial" w:hAnsi="Arial" w:cs="Arial"/>
          <w:b/>
          <w:bCs/>
          <w:color w:val="000000"/>
          <w:sz w:val="23"/>
          <w:szCs w:val="23"/>
        </w:rPr>
      </w:pPr>
      <w:r w:rsidRPr="0046622E">
        <w:rPr>
          <w:rFonts w:ascii="Arial" w:hAnsi="Arial" w:cs="Arial"/>
          <w:b/>
          <w:bCs/>
          <w:color w:val="000000"/>
          <w:sz w:val="23"/>
          <w:szCs w:val="23"/>
        </w:rPr>
        <w:t xml:space="preserve">5. „Fremdparker“: </w:t>
      </w:r>
    </w:p>
    <w:p w14:paraId="23A01B61" w14:textId="77777777" w:rsidR="00FD40E1" w:rsidRPr="0046622E" w:rsidRDefault="00FD40E1" w:rsidP="0046622E">
      <w:pPr>
        <w:autoSpaceDE w:val="0"/>
        <w:autoSpaceDN w:val="0"/>
        <w:adjustRightInd w:val="0"/>
        <w:spacing w:after="0" w:line="240" w:lineRule="auto"/>
        <w:rPr>
          <w:rFonts w:ascii="Arial" w:hAnsi="Arial" w:cs="Arial"/>
          <w:color w:val="000000"/>
          <w:sz w:val="23"/>
          <w:szCs w:val="23"/>
        </w:rPr>
      </w:pPr>
    </w:p>
    <w:p w14:paraId="5047250A" w14:textId="77777777" w:rsidR="0046622E" w:rsidRPr="0046622E" w:rsidRDefault="0046622E" w:rsidP="0046622E">
      <w:pPr>
        <w:autoSpaceDE w:val="0"/>
        <w:autoSpaceDN w:val="0"/>
        <w:adjustRightInd w:val="0"/>
        <w:spacing w:after="0" w:line="240" w:lineRule="auto"/>
        <w:rPr>
          <w:rFonts w:ascii="Arial" w:hAnsi="Arial" w:cs="Arial"/>
          <w:color w:val="000000"/>
          <w:sz w:val="23"/>
          <w:szCs w:val="23"/>
        </w:rPr>
      </w:pPr>
      <w:r w:rsidRPr="0046622E">
        <w:rPr>
          <w:rFonts w:ascii="Arial" w:hAnsi="Arial" w:cs="Arial"/>
          <w:color w:val="000000"/>
          <w:sz w:val="23"/>
          <w:szCs w:val="23"/>
        </w:rPr>
        <w:t xml:space="preserve">Nach der </w:t>
      </w:r>
      <w:r w:rsidRPr="0046622E">
        <w:rPr>
          <w:rFonts w:ascii="Arial" w:hAnsi="Arial" w:cs="Arial"/>
          <w:b/>
          <w:bCs/>
          <w:color w:val="000000"/>
          <w:sz w:val="23"/>
          <w:szCs w:val="23"/>
        </w:rPr>
        <w:t xml:space="preserve">Planungswerkstatt bmo </w:t>
      </w:r>
      <w:r w:rsidRPr="0046622E">
        <w:rPr>
          <w:rFonts w:ascii="Arial" w:hAnsi="Arial" w:cs="Arial"/>
          <w:color w:val="000000"/>
          <w:sz w:val="23"/>
          <w:szCs w:val="23"/>
        </w:rPr>
        <w:t xml:space="preserve">gibt es im </w:t>
      </w:r>
      <w:r w:rsidRPr="0046622E">
        <w:rPr>
          <w:rFonts w:ascii="Arial" w:hAnsi="Arial" w:cs="Arial"/>
          <w:b/>
          <w:bCs/>
          <w:color w:val="000000"/>
          <w:sz w:val="23"/>
          <w:szCs w:val="23"/>
        </w:rPr>
        <w:t xml:space="preserve">Untersuchungsgebiet Ost 319 externe Kennzeichen </w:t>
      </w:r>
      <w:r w:rsidRPr="0046622E">
        <w:rPr>
          <w:rFonts w:ascii="Arial" w:hAnsi="Arial" w:cs="Arial"/>
          <w:color w:val="000000"/>
          <w:sz w:val="23"/>
          <w:szCs w:val="23"/>
        </w:rPr>
        <w:t xml:space="preserve">und nach </w:t>
      </w:r>
      <w:r w:rsidRPr="0046622E">
        <w:rPr>
          <w:rFonts w:ascii="Arial" w:hAnsi="Arial" w:cs="Arial"/>
          <w:b/>
          <w:bCs/>
          <w:color w:val="000000"/>
          <w:sz w:val="23"/>
          <w:szCs w:val="23"/>
        </w:rPr>
        <w:t xml:space="preserve">SKUMS </w:t>
      </w:r>
      <w:r w:rsidRPr="0046622E">
        <w:rPr>
          <w:rFonts w:ascii="Arial" w:hAnsi="Arial" w:cs="Arial"/>
          <w:color w:val="000000"/>
          <w:sz w:val="23"/>
          <w:szCs w:val="23"/>
        </w:rPr>
        <w:t xml:space="preserve">können im Idealfall im Gesamtgebiet bis zu </w:t>
      </w:r>
      <w:r w:rsidRPr="0046622E">
        <w:rPr>
          <w:rFonts w:ascii="Arial" w:hAnsi="Arial" w:cs="Arial"/>
          <w:b/>
          <w:bCs/>
          <w:color w:val="000000"/>
          <w:sz w:val="23"/>
          <w:szCs w:val="23"/>
        </w:rPr>
        <w:t xml:space="preserve">200 Fremdparkende „vertrieben“ </w:t>
      </w:r>
      <w:r w:rsidRPr="0046622E">
        <w:rPr>
          <w:rFonts w:ascii="Arial" w:hAnsi="Arial" w:cs="Arial"/>
          <w:color w:val="000000"/>
          <w:sz w:val="23"/>
          <w:szCs w:val="23"/>
        </w:rPr>
        <w:t xml:space="preserve">werden. </w:t>
      </w:r>
    </w:p>
    <w:p w14:paraId="5464D170" w14:textId="77777777" w:rsidR="0046622E" w:rsidRDefault="0046622E" w:rsidP="0046622E">
      <w:pPr>
        <w:autoSpaceDE w:val="0"/>
        <w:autoSpaceDN w:val="0"/>
        <w:adjustRightInd w:val="0"/>
        <w:spacing w:after="0" w:line="240" w:lineRule="auto"/>
        <w:rPr>
          <w:rFonts w:ascii="Arial" w:hAnsi="Arial" w:cs="Arial"/>
          <w:color w:val="000000"/>
          <w:sz w:val="23"/>
          <w:szCs w:val="23"/>
        </w:rPr>
      </w:pPr>
      <w:r w:rsidRPr="0046622E">
        <w:rPr>
          <w:rFonts w:ascii="Arial" w:hAnsi="Arial" w:cs="Arial"/>
          <w:color w:val="000000"/>
          <w:sz w:val="23"/>
          <w:szCs w:val="23"/>
        </w:rPr>
        <w:t xml:space="preserve">Nach den Erhebungen von bmo ist tagsüber </w:t>
      </w:r>
      <w:r w:rsidRPr="0046622E">
        <w:rPr>
          <w:rFonts w:ascii="Arial" w:hAnsi="Arial" w:cs="Arial"/>
          <w:b/>
          <w:bCs/>
          <w:color w:val="000000"/>
          <w:sz w:val="23"/>
          <w:szCs w:val="23"/>
        </w:rPr>
        <w:t xml:space="preserve">die Anzahl der parkenden Fahrzeuge durchgehend geringer als die Anzahl der öffentlichen Stellplätze. </w:t>
      </w:r>
      <w:r w:rsidRPr="0046622E">
        <w:rPr>
          <w:rFonts w:ascii="Arial" w:hAnsi="Arial" w:cs="Arial"/>
          <w:color w:val="000000"/>
          <w:sz w:val="23"/>
          <w:szCs w:val="23"/>
        </w:rPr>
        <w:t xml:space="preserve">Da nur gegen 24 Uhr die Zahl der parkenden Fahrzeuge höher ist (1378 zu 1256) als die legalen Parkplätze, muss man dann nicht davon auszugehen, dass die weitaus größte Zahl der “Fremdparker“ Anwohner sind? </w:t>
      </w:r>
    </w:p>
    <w:p w14:paraId="3AC3A99A" w14:textId="77777777" w:rsidR="0046622E" w:rsidRPr="0046622E" w:rsidRDefault="0046622E" w:rsidP="0046622E">
      <w:pPr>
        <w:autoSpaceDE w:val="0"/>
        <w:autoSpaceDN w:val="0"/>
        <w:adjustRightInd w:val="0"/>
        <w:spacing w:after="0" w:line="240" w:lineRule="auto"/>
        <w:rPr>
          <w:rFonts w:ascii="Arial" w:hAnsi="Arial" w:cs="Arial"/>
          <w:color w:val="000000"/>
          <w:sz w:val="23"/>
          <w:szCs w:val="23"/>
        </w:rPr>
      </w:pPr>
    </w:p>
    <w:p w14:paraId="7F4E52B5" w14:textId="77777777" w:rsidR="0046622E" w:rsidRDefault="0046622E" w:rsidP="0046622E">
      <w:pPr>
        <w:autoSpaceDE w:val="0"/>
        <w:autoSpaceDN w:val="0"/>
        <w:adjustRightInd w:val="0"/>
        <w:spacing w:after="0" w:line="240" w:lineRule="auto"/>
        <w:rPr>
          <w:rFonts w:ascii="Arial" w:hAnsi="Arial" w:cs="Arial"/>
          <w:color w:val="000000"/>
          <w:sz w:val="23"/>
          <w:szCs w:val="23"/>
        </w:rPr>
      </w:pPr>
      <w:r w:rsidRPr="0046622E">
        <w:rPr>
          <w:rFonts w:ascii="Arial" w:hAnsi="Arial" w:cs="Arial"/>
          <w:color w:val="000000"/>
          <w:sz w:val="23"/>
          <w:szCs w:val="23"/>
        </w:rPr>
        <w:t xml:space="preserve">a) Wie hoch ist die tatsächliche Zahl der sogenannten „Fremdparker“? </w:t>
      </w:r>
    </w:p>
    <w:p w14:paraId="7AC7DAD1" w14:textId="77777777" w:rsidR="0046622E" w:rsidRDefault="0046622E" w:rsidP="0046622E">
      <w:pPr>
        <w:autoSpaceDE w:val="0"/>
        <w:autoSpaceDN w:val="0"/>
        <w:adjustRightInd w:val="0"/>
        <w:spacing w:after="0" w:line="240" w:lineRule="auto"/>
        <w:rPr>
          <w:rFonts w:ascii="Arial" w:hAnsi="Arial" w:cs="Arial"/>
          <w:color w:val="000000"/>
          <w:sz w:val="23"/>
          <w:szCs w:val="23"/>
        </w:rPr>
      </w:pPr>
    </w:p>
    <w:p w14:paraId="602287DF" w14:textId="3E89CB6A" w:rsidR="0046622E" w:rsidRPr="0046622E" w:rsidRDefault="0046622E" w:rsidP="0046622E">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Die Erhebung an</w:t>
      </w:r>
      <w:r w:rsidR="00BD4DC0">
        <w:rPr>
          <w:rFonts w:ascii="Arial" w:hAnsi="Arial" w:cs="Arial"/>
          <w:color w:val="000000"/>
          <w:sz w:val="23"/>
          <w:szCs w:val="23"/>
        </w:rPr>
        <w:t xml:space="preserve">hand der </w:t>
      </w:r>
      <w:r>
        <w:rPr>
          <w:rFonts w:ascii="Arial" w:hAnsi="Arial" w:cs="Arial"/>
          <w:color w:val="000000"/>
          <w:sz w:val="23"/>
          <w:szCs w:val="23"/>
        </w:rPr>
        <w:t xml:space="preserve">Kennzeichen </w:t>
      </w:r>
      <w:r w:rsidR="00BD4DC0">
        <w:rPr>
          <w:rFonts w:ascii="Arial" w:hAnsi="Arial" w:cs="Arial"/>
          <w:color w:val="000000"/>
          <w:sz w:val="23"/>
          <w:szCs w:val="23"/>
        </w:rPr>
        <w:t xml:space="preserve">ergibt lediglich eine grobe Orientierung über die Anzahl von „Fremdparkern“. Ein gewisser Anteil der Fahrzeuge mit Nicht-HB-Kennzeichen gehört zum Quartier: Dienstfahrzeuge und andere Fahrzeuge, der Bewohner (Das Kfz-Kennzeichen muss heute nicht mehr dem Wohnort entsprechen). </w:t>
      </w:r>
    </w:p>
    <w:p w14:paraId="27C37145" w14:textId="77777777" w:rsidR="0046622E" w:rsidRPr="0046622E" w:rsidRDefault="0046622E" w:rsidP="0046622E">
      <w:pPr>
        <w:autoSpaceDE w:val="0"/>
        <w:autoSpaceDN w:val="0"/>
        <w:adjustRightInd w:val="0"/>
        <w:spacing w:after="0" w:line="240" w:lineRule="auto"/>
        <w:rPr>
          <w:rFonts w:ascii="Arial" w:hAnsi="Arial" w:cs="Arial"/>
          <w:color w:val="000000"/>
          <w:sz w:val="23"/>
          <w:szCs w:val="23"/>
        </w:rPr>
      </w:pPr>
    </w:p>
    <w:p w14:paraId="0FDD3631" w14:textId="77777777" w:rsidR="0046622E" w:rsidRDefault="0046622E" w:rsidP="00B914BC">
      <w:pPr>
        <w:autoSpaceDE w:val="0"/>
        <w:autoSpaceDN w:val="0"/>
        <w:adjustRightInd w:val="0"/>
        <w:spacing w:after="0" w:line="240" w:lineRule="auto"/>
        <w:ind w:left="284" w:hanging="284"/>
        <w:rPr>
          <w:rFonts w:ascii="Arial" w:hAnsi="Arial" w:cs="Arial"/>
          <w:color w:val="000000"/>
          <w:sz w:val="23"/>
          <w:szCs w:val="23"/>
        </w:rPr>
      </w:pPr>
      <w:r w:rsidRPr="0046622E">
        <w:rPr>
          <w:rFonts w:ascii="Arial" w:hAnsi="Arial" w:cs="Arial"/>
          <w:color w:val="000000"/>
          <w:sz w:val="23"/>
          <w:szCs w:val="23"/>
        </w:rPr>
        <w:t xml:space="preserve">b) Zählen zu den „Fremdparkern“ auch die zahlreichen niedersächsischen Fachkräfte in den Findorffer Kindergärten, Schulen, Handwerksbetrieben, </w:t>
      </w:r>
      <w:r w:rsidRPr="0046622E">
        <w:rPr>
          <w:rFonts w:ascii="Arial" w:hAnsi="Arial" w:cs="Arial"/>
          <w:color w:val="000000"/>
          <w:sz w:val="23"/>
          <w:szCs w:val="23"/>
        </w:rPr>
        <w:lastRenderedPageBreak/>
        <w:t xml:space="preserve">Geschäften, Gaststätten, Lebensmittelmärkten, Banken, Arztpraxen, Seniorenzentren etc., ohne die die Infrastruktur des Stadtteils nicht aufrechterhalten werden könnte? </w:t>
      </w:r>
    </w:p>
    <w:p w14:paraId="3474AC46" w14:textId="77777777" w:rsidR="0046622E" w:rsidRDefault="0046622E" w:rsidP="0046622E">
      <w:pPr>
        <w:autoSpaceDE w:val="0"/>
        <w:autoSpaceDN w:val="0"/>
        <w:adjustRightInd w:val="0"/>
        <w:spacing w:after="0" w:line="240" w:lineRule="auto"/>
        <w:rPr>
          <w:rFonts w:ascii="Arial" w:hAnsi="Arial" w:cs="Arial"/>
          <w:color w:val="000000"/>
          <w:sz w:val="23"/>
          <w:szCs w:val="23"/>
        </w:rPr>
      </w:pPr>
    </w:p>
    <w:p w14:paraId="3570AD5B" w14:textId="77777777" w:rsidR="00911AB8" w:rsidRDefault="00911AB8" w:rsidP="00911AB8">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Alle Fahrzeuge, für die kein Bewohnerparkausweis bzw. keine Sondergenehmigung (für Gewebetreibende) beantragt werden kann, können nicht dauerhaft im Quartier geparkt werden und werden hier zu der sogenannten Gruppe der „Fremdparker“ gezählt. Dazu zählen also Menschen, die im Quartier arbeiten aber nicht dort wohnen oder sonstige Besucher. </w:t>
      </w:r>
    </w:p>
    <w:p w14:paraId="16A4358E" w14:textId="77777777" w:rsidR="00911AB8" w:rsidRDefault="00911AB8" w:rsidP="00911AB8">
      <w:pPr>
        <w:autoSpaceDE w:val="0"/>
        <w:autoSpaceDN w:val="0"/>
        <w:adjustRightInd w:val="0"/>
        <w:spacing w:after="0" w:line="240" w:lineRule="auto"/>
        <w:rPr>
          <w:rFonts w:ascii="Arial" w:hAnsi="Arial" w:cs="Arial"/>
          <w:color w:val="000000"/>
          <w:sz w:val="23"/>
          <w:szCs w:val="23"/>
        </w:rPr>
      </w:pPr>
    </w:p>
    <w:p w14:paraId="2E228BA3" w14:textId="6154B004" w:rsidR="00911AB8" w:rsidRDefault="00911AB8" w:rsidP="00911AB8">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Für Pflegedienste/ Handwerker gibt es Sonderregelungen (zum Parken in allen Bewohnerparkgebieten, in denen sie gerade tätig sind). Zum Parken am Firmensitz gilt die Regel für Gewerbetreibende. </w:t>
      </w:r>
    </w:p>
    <w:p w14:paraId="10606C40" w14:textId="77777777" w:rsidR="0046622E" w:rsidRPr="0046622E" w:rsidRDefault="0046622E" w:rsidP="0046622E">
      <w:pPr>
        <w:autoSpaceDE w:val="0"/>
        <w:autoSpaceDN w:val="0"/>
        <w:adjustRightInd w:val="0"/>
        <w:spacing w:after="0" w:line="240" w:lineRule="auto"/>
        <w:rPr>
          <w:rFonts w:ascii="Arial" w:hAnsi="Arial" w:cs="Arial"/>
          <w:color w:val="000000"/>
          <w:sz w:val="23"/>
          <w:szCs w:val="23"/>
        </w:rPr>
      </w:pPr>
    </w:p>
    <w:p w14:paraId="5E258A2C" w14:textId="77777777" w:rsidR="0046622E" w:rsidRDefault="0046622E" w:rsidP="004361AF">
      <w:pPr>
        <w:autoSpaceDE w:val="0"/>
        <w:autoSpaceDN w:val="0"/>
        <w:adjustRightInd w:val="0"/>
        <w:spacing w:after="0" w:line="240" w:lineRule="auto"/>
        <w:ind w:left="284" w:hanging="284"/>
        <w:rPr>
          <w:rFonts w:ascii="Arial" w:hAnsi="Arial" w:cs="Arial"/>
          <w:color w:val="000000"/>
          <w:sz w:val="23"/>
          <w:szCs w:val="23"/>
        </w:rPr>
      </w:pPr>
      <w:r w:rsidRPr="0046622E">
        <w:rPr>
          <w:rFonts w:ascii="Arial" w:hAnsi="Arial" w:cs="Arial"/>
          <w:color w:val="000000"/>
          <w:sz w:val="23"/>
          <w:szCs w:val="23"/>
        </w:rPr>
        <w:t xml:space="preserve">c) Wie hoch ist die Anzahl der MitarbeiterInnen aus dem Umland, die im Quartier davon betroffen sind? </w:t>
      </w:r>
    </w:p>
    <w:p w14:paraId="6132994B" w14:textId="77777777" w:rsidR="0046622E" w:rsidRDefault="0046622E" w:rsidP="0046622E">
      <w:pPr>
        <w:autoSpaceDE w:val="0"/>
        <w:autoSpaceDN w:val="0"/>
        <w:adjustRightInd w:val="0"/>
        <w:spacing w:after="0" w:line="240" w:lineRule="auto"/>
        <w:rPr>
          <w:rFonts w:ascii="Arial" w:hAnsi="Arial" w:cs="Arial"/>
          <w:color w:val="000000"/>
          <w:sz w:val="23"/>
          <w:szCs w:val="23"/>
        </w:rPr>
      </w:pPr>
    </w:p>
    <w:p w14:paraId="6D2FADE2" w14:textId="77777777" w:rsidR="0046622E" w:rsidRDefault="0046622E" w:rsidP="0046622E">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Dies ist unbekannt.</w:t>
      </w:r>
    </w:p>
    <w:p w14:paraId="592E968F" w14:textId="77777777" w:rsidR="0046622E" w:rsidRPr="0046622E" w:rsidRDefault="0046622E" w:rsidP="0046622E">
      <w:pPr>
        <w:autoSpaceDE w:val="0"/>
        <w:autoSpaceDN w:val="0"/>
        <w:adjustRightInd w:val="0"/>
        <w:spacing w:after="0" w:line="240" w:lineRule="auto"/>
        <w:rPr>
          <w:rFonts w:ascii="Arial" w:hAnsi="Arial" w:cs="Arial"/>
          <w:color w:val="000000"/>
          <w:sz w:val="23"/>
          <w:szCs w:val="23"/>
        </w:rPr>
      </w:pPr>
    </w:p>
    <w:p w14:paraId="6B52D5AC" w14:textId="77777777" w:rsidR="0046622E" w:rsidRDefault="0046622E" w:rsidP="0046622E">
      <w:pPr>
        <w:autoSpaceDE w:val="0"/>
        <w:autoSpaceDN w:val="0"/>
        <w:adjustRightInd w:val="0"/>
        <w:spacing w:after="0" w:line="240" w:lineRule="auto"/>
        <w:rPr>
          <w:rFonts w:ascii="Arial" w:hAnsi="Arial" w:cs="Arial"/>
          <w:color w:val="000000"/>
          <w:sz w:val="23"/>
          <w:szCs w:val="23"/>
        </w:rPr>
      </w:pPr>
      <w:r w:rsidRPr="0046622E">
        <w:rPr>
          <w:rFonts w:ascii="Arial" w:hAnsi="Arial" w:cs="Arial"/>
          <w:color w:val="000000"/>
          <w:sz w:val="23"/>
          <w:szCs w:val="23"/>
        </w:rPr>
        <w:t xml:space="preserve">d) Wird es Sonderregelungen für diese MitarbeiterInnen geben? </w:t>
      </w:r>
    </w:p>
    <w:p w14:paraId="63DC0CA3" w14:textId="77777777" w:rsidR="0046622E" w:rsidRDefault="0046622E" w:rsidP="0046622E">
      <w:pPr>
        <w:autoSpaceDE w:val="0"/>
        <w:autoSpaceDN w:val="0"/>
        <w:adjustRightInd w:val="0"/>
        <w:spacing w:after="0" w:line="240" w:lineRule="auto"/>
        <w:rPr>
          <w:rFonts w:ascii="Arial" w:hAnsi="Arial" w:cs="Arial"/>
          <w:color w:val="000000"/>
          <w:sz w:val="23"/>
          <w:szCs w:val="23"/>
        </w:rPr>
      </w:pPr>
    </w:p>
    <w:p w14:paraId="0BDDAB73" w14:textId="780882B7" w:rsidR="0046622E" w:rsidRDefault="0046622E" w:rsidP="0046622E">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Nein,</w:t>
      </w:r>
      <w:r w:rsidR="00911AB8">
        <w:rPr>
          <w:rFonts w:ascii="Arial" w:hAnsi="Arial" w:cs="Arial"/>
          <w:color w:val="000000"/>
          <w:sz w:val="23"/>
          <w:szCs w:val="23"/>
        </w:rPr>
        <w:t xml:space="preserve"> es gibt klare Regularien für die Einführung von Bewohnerparken – es sollen explizit Bewohner privilegiert werden. Andere Regelungen würden der Zielsetzung dieses verkehrsrechtlichen Instruments widersprechen. </w:t>
      </w:r>
    </w:p>
    <w:p w14:paraId="52071346" w14:textId="77777777" w:rsidR="0046622E" w:rsidRPr="0046622E" w:rsidRDefault="0046622E" w:rsidP="0046622E">
      <w:pPr>
        <w:autoSpaceDE w:val="0"/>
        <w:autoSpaceDN w:val="0"/>
        <w:adjustRightInd w:val="0"/>
        <w:spacing w:after="0" w:line="240" w:lineRule="auto"/>
        <w:rPr>
          <w:rFonts w:ascii="Arial" w:hAnsi="Arial" w:cs="Arial"/>
          <w:color w:val="000000"/>
          <w:sz w:val="23"/>
          <w:szCs w:val="23"/>
        </w:rPr>
      </w:pPr>
    </w:p>
    <w:p w14:paraId="747B3C9E" w14:textId="77777777" w:rsidR="0046622E" w:rsidRPr="0046622E" w:rsidRDefault="0046622E" w:rsidP="0046622E">
      <w:pPr>
        <w:autoSpaceDE w:val="0"/>
        <w:autoSpaceDN w:val="0"/>
        <w:adjustRightInd w:val="0"/>
        <w:spacing w:after="0" w:line="240" w:lineRule="auto"/>
        <w:rPr>
          <w:rFonts w:ascii="Arial" w:hAnsi="Arial" w:cs="Arial"/>
          <w:color w:val="000000"/>
          <w:sz w:val="23"/>
          <w:szCs w:val="23"/>
        </w:rPr>
      </w:pPr>
      <w:r w:rsidRPr="0046622E">
        <w:rPr>
          <w:rFonts w:ascii="Arial" w:hAnsi="Arial" w:cs="Arial"/>
          <w:b/>
          <w:bCs/>
          <w:color w:val="000000"/>
          <w:sz w:val="23"/>
          <w:szCs w:val="23"/>
        </w:rPr>
        <w:t xml:space="preserve">6. Zahl der Parkscheinautomaten </w:t>
      </w:r>
    </w:p>
    <w:p w14:paraId="36D17196" w14:textId="77777777" w:rsidR="0046622E" w:rsidRPr="0046622E" w:rsidRDefault="0046622E" w:rsidP="0046622E">
      <w:pPr>
        <w:autoSpaceDE w:val="0"/>
        <w:autoSpaceDN w:val="0"/>
        <w:adjustRightInd w:val="0"/>
        <w:spacing w:after="0" w:line="240" w:lineRule="auto"/>
        <w:rPr>
          <w:rFonts w:ascii="Arial" w:hAnsi="Arial" w:cs="Arial"/>
          <w:color w:val="000000"/>
          <w:sz w:val="23"/>
          <w:szCs w:val="23"/>
        </w:rPr>
      </w:pPr>
    </w:p>
    <w:p w14:paraId="1BFF4875" w14:textId="77777777" w:rsidR="0046622E" w:rsidRDefault="0046622E" w:rsidP="0046622E">
      <w:pPr>
        <w:autoSpaceDE w:val="0"/>
        <w:autoSpaceDN w:val="0"/>
        <w:adjustRightInd w:val="0"/>
        <w:spacing w:after="0" w:line="240" w:lineRule="auto"/>
        <w:rPr>
          <w:rFonts w:ascii="Arial" w:hAnsi="Arial" w:cs="Arial"/>
          <w:color w:val="000000"/>
          <w:sz w:val="23"/>
          <w:szCs w:val="23"/>
        </w:rPr>
      </w:pPr>
      <w:r w:rsidRPr="0046622E">
        <w:rPr>
          <w:rFonts w:ascii="Arial" w:hAnsi="Arial" w:cs="Arial"/>
          <w:color w:val="000000"/>
          <w:sz w:val="23"/>
          <w:szCs w:val="23"/>
        </w:rPr>
        <w:t xml:space="preserve">Bislang war vorgesehen, dass rund 100 Parkscheinautomaten im Quartier aufgestellt werden sollen. </w:t>
      </w:r>
    </w:p>
    <w:p w14:paraId="2B8B767D" w14:textId="77777777" w:rsidR="0046622E" w:rsidRPr="0046622E" w:rsidRDefault="0046622E" w:rsidP="0046622E">
      <w:pPr>
        <w:autoSpaceDE w:val="0"/>
        <w:autoSpaceDN w:val="0"/>
        <w:adjustRightInd w:val="0"/>
        <w:spacing w:after="0" w:line="240" w:lineRule="auto"/>
        <w:rPr>
          <w:rFonts w:ascii="Arial" w:hAnsi="Arial" w:cs="Arial"/>
          <w:color w:val="000000"/>
          <w:sz w:val="23"/>
          <w:szCs w:val="23"/>
        </w:rPr>
      </w:pPr>
    </w:p>
    <w:p w14:paraId="204D65EA" w14:textId="77777777" w:rsidR="0046622E" w:rsidRDefault="0046622E" w:rsidP="0046622E">
      <w:pPr>
        <w:autoSpaceDE w:val="0"/>
        <w:autoSpaceDN w:val="0"/>
        <w:adjustRightInd w:val="0"/>
        <w:spacing w:after="42" w:line="240" w:lineRule="auto"/>
        <w:rPr>
          <w:rFonts w:ascii="Arial" w:hAnsi="Arial" w:cs="Arial"/>
          <w:color w:val="000000"/>
          <w:sz w:val="23"/>
          <w:szCs w:val="23"/>
        </w:rPr>
      </w:pPr>
      <w:r w:rsidRPr="0046622E">
        <w:rPr>
          <w:rFonts w:ascii="Arial" w:hAnsi="Arial" w:cs="Arial"/>
          <w:color w:val="000000"/>
          <w:sz w:val="23"/>
          <w:szCs w:val="23"/>
        </w:rPr>
        <w:t xml:space="preserve">a) Bleibt es bei dieser Anzahl? </w:t>
      </w:r>
    </w:p>
    <w:p w14:paraId="544B86F1" w14:textId="77777777" w:rsidR="0046622E" w:rsidRDefault="0046622E" w:rsidP="0046622E">
      <w:pPr>
        <w:autoSpaceDE w:val="0"/>
        <w:autoSpaceDN w:val="0"/>
        <w:adjustRightInd w:val="0"/>
        <w:spacing w:after="42" w:line="240" w:lineRule="auto"/>
        <w:rPr>
          <w:rFonts w:ascii="Arial" w:hAnsi="Arial" w:cs="Arial"/>
          <w:color w:val="000000"/>
          <w:sz w:val="23"/>
          <w:szCs w:val="23"/>
        </w:rPr>
      </w:pPr>
    </w:p>
    <w:p w14:paraId="7084A995" w14:textId="152E28FF" w:rsidR="0046622E" w:rsidRDefault="00EB330C" w:rsidP="0046622E">
      <w:pPr>
        <w:autoSpaceDE w:val="0"/>
        <w:autoSpaceDN w:val="0"/>
        <w:adjustRightInd w:val="0"/>
        <w:spacing w:after="42" w:line="240" w:lineRule="auto"/>
        <w:rPr>
          <w:rFonts w:ascii="Arial" w:hAnsi="Arial" w:cs="Arial"/>
          <w:color w:val="000000"/>
          <w:sz w:val="23"/>
          <w:szCs w:val="23"/>
        </w:rPr>
      </w:pPr>
      <w:r>
        <w:rPr>
          <w:rFonts w:ascii="Arial" w:hAnsi="Arial" w:cs="Arial"/>
          <w:color w:val="000000"/>
          <w:sz w:val="23"/>
          <w:szCs w:val="23"/>
        </w:rPr>
        <w:t>Die im Planentwurf enthaltene Zahl und Lage von Parkscheinautomaten war Gegenstand vieler Anregungen im Beteiligungsverfahren. Die Anregungen werden aufgenommen und der Plan wird überarbeitet. E</w:t>
      </w:r>
      <w:r w:rsidR="0046622E">
        <w:rPr>
          <w:rFonts w:ascii="Arial" w:hAnsi="Arial" w:cs="Arial"/>
          <w:color w:val="000000"/>
          <w:sz w:val="23"/>
          <w:szCs w:val="23"/>
        </w:rPr>
        <w:t xml:space="preserve">s werden </w:t>
      </w:r>
      <w:r>
        <w:rPr>
          <w:rFonts w:ascii="Arial" w:hAnsi="Arial" w:cs="Arial"/>
          <w:color w:val="000000"/>
          <w:sz w:val="23"/>
          <w:szCs w:val="23"/>
        </w:rPr>
        <w:t xml:space="preserve">damit </w:t>
      </w:r>
      <w:r w:rsidR="0046622E">
        <w:rPr>
          <w:rFonts w:ascii="Arial" w:hAnsi="Arial" w:cs="Arial"/>
          <w:color w:val="000000"/>
          <w:sz w:val="23"/>
          <w:szCs w:val="23"/>
        </w:rPr>
        <w:t xml:space="preserve">deutlich weniger </w:t>
      </w:r>
      <w:r>
        <w:rPr>
          <w:rFonts w:ascii="Arial" w:hAnsi="Arial" w:cs="Arial"/>
          <w:color w:val="000000"/>
          <w:sz w:val="23"/>
          <w:szCs w:val="23"/>
        </w:rPr>
        <w:t xml:space="preserve">Parkscheinautomaten umgesetzt </w:t>
      </w:r>
      <w:r w:rsidR="0046622E">
        <w:rPr>
          <w:rFonts w:ascii="Arial" w:hAnsi="Arial" w:cs="Arial"/>
          <w:color w:val="000000"/>
          <w:sz w:val="23"/>
          <w:szCs w:val="23"/>
        </w:rPr>
        <w:t>werden</w:t>
      </w:r>
      <w:r>
        <w:rPr>
          <w:rFonts w:ascii="Arial" w:hAnsi="Arial" w:cs="Arial"/>
          <w:color w:val="000000"/>
          <w:sz w:val="23"/>
          <w:szCs w:val="23"/>
        </w:rPr>
        <w:t xml:space="preserve">. Der </w:t>
      </w:r>
      <w:r w:rsidR="0046622E">
        <w:rPr>
          <w:rFonts w:ascii="Arial" w:hAnsi="Arial" w:cs="Arial"/>
          <w:color w:val="000000"/>
          <w:sz w:val="23"/>
          <w:szCs w:val="23"/>
        </w:rPr>
        <w:t xml:space="preserve">erste Entwurf </w:t>
      </w:r>
      <w:r>
        <w:rPr>
          <w:rFonts w:ascii="Arial" w:hAnsi="Arial" w:cs="Arial"/>
          <w:color w:val="000000"/>
          <w:sz w:val="23"/>
          <w:szCs w:val="23"/>
        </w:rPr>
        <w:t xml:space="preserve">hatte das </w:t>
      </w:r>
      <w:r w:rsidR="0046622E">
        <w:rPr>
          <w:rFonts w:ascii="Arial" w:hAnsi="Arial" w:cs="Arial"/>
          <w:color w:val="000000"/>
          <w:sz w:val="23"/>
          <w:szCs w:val="23"/>
        </w:rPr>
        <w:t xml:space="preserve">Ziel, die Wege zu den einzelnen Automaten kurz zu halten. </w:t>
      </w:r>
    </w:p>
    <w:p w14:paraId="2C6AB7C2" w14:textId="77777777" w:rsidR="0046622E" w:rsidRPr="0046622E" w:rsidRDefault="0046622E" w:rsidP="0046622E">
      <w:pPr>
        <w:autoSpaceDE w:val="0"/>
        <w:autoSpaceDN w:val="0"/>
        <w:adjustRightInd w:val="0"/>
        <w:spacing w:after="42" w:line="240" w:lineRule="auto"/>
        <w:rPr>
          <w:rFonts w:ascii="Arial" w:hAnsi="Arial" w:cs="Arial"/>
          <w:color w:val="000000"/>
          <w:sz w:val="23"/>
          <w:szCs w:val="23"/>
        </w:rPr>
      </w:pPr>
    </w:p>
    <w:p w14:paraId="1518666B" w14:textId="77777777" w:rsidR="0046622E" w:rsidRDefault="0046622E" w:rsidP="004361AF">
      <w:pPr>
        <w:autoSpaceDE w:val="0"/>
        <w:autoSpaceDN w:val="0"/>
        <w:adjustRightInd w:val="0"/>
        <w:spacing w:after="42" w:line="240" w:lineRule="auto"/>
        <w:ind w:left="284" w:hanging="284"/>
        <w:rPr>
          <w:rFonts w:ascii="Arial" w:hAnsi="Arial" w:cs="Arial"/>
          <w:color w:val="000000"/>
          <w:sz w:val="23"/>
          <w:szCs w:val="23"/>
        </w:rPr>
      </w:pPr>
      <w:r w:rsidRPr="0046622E">
        <w:rPr>
          <w:rFonts w:ascii="Arial" w:hAnsi="Arial" w:cs="Arial"/>
          <w:color w:val="000000"/>
          <w:sz w:val="23"/>
          <w:szCs w:val="23"/>
        </w:rPr>
        <w:t xml:space="preserve">b) Ist den Anwohnern bekannt, an welchen Stellen die Parkautomaten im Quartier aufgestellt werden sollen? </w:t>
      </w:r>
    </w:p>
    <w:p w14:paraId="641DE1A6" w14:textId="77777777" w:rsidR="0046622E" w:rsidRDefault="0046622E" w:rsidP="0046622E">
      <w:pPr>
        <w:autoSpaceDE w:val="0"/>
        <w:autoSpaceDN w:val="0"/>
        <w:adjustRightInd w:val="0"/>
        <w:spacing w:after="42" w:line="240" w:lineRule="auto"/>
        <w:rPr>
          <w:rFonts w:ascii="Arial" w:hAnsi="Arial" w:cs="Arial"/>
          <w:color w:val="000000"/>
          <w:sz w:val="23"/>
          <w:szCs w:val="23"/>
        </w:rPr>
      </w:pPr>
    </w:p>
    <w:p w14:paraId="696681C8" w14:textId="68A6A32A" w:rsidR="0046622E" w:rsidRDefault="00924CA1" w:rsidP="0046622E">
      <w:pPr>
        <w:autoSpaceDE w:val="0"/>
        <w:autoSpaceDN w:val="0"/>
        <w:adjustRightInd w:val="0"/>
        <w:spacing w:after="42" w:line="240" w:lineRule="auto"/>
        <w:rPr>
          <w:rFonts w:ascii="Arial" w:hAnsi="Arial" w:cs="Arial"/>
          <w:color w:val="000000"/>
          <w:sz w:val="23"/>
          <w:szCs w:val="23"/>
        </w:rPr>
      </w:pPr>
      <w:r>
        <w:rPr>
          <w:rFonts w:ascii="Arial" w:hAnsi="Arial" w:cs="Arial"/>
          <w:color w:val="000000"/>
          <w:sz w:val="23"/>
          <w:szCs w:val="23"/>
        </w:rPr>
        <w:t>Die Beteiligungsplattform hat die Positionen aus dem Planungsentwurf dargestellt</w:t>
      </w:r>
      <w:r w:rsidR="00911AB8">
        <w:rPr>
          <w:rFonts w:ascii="Arial" w:hAnsi="Arial" w:cs="Arial"/>
          <w:color w:val="000000"/>
          <w:sz w:val="23"/>
          <w:szCs w:val="23"/>
        </w:rPr>
        <w:t>. Eine weitere Überarbeitung erfolgt.</w:t>
      </w:r>
    </w:p>
    <w:p w14:paraId="1C8DC5C0" w14:textId="77777777" w:rsidR="0046622E" w:rsidRPr="0046622E" w:rsidRDefault="0046622E" w:rsidP="0046622E">
      <w:pPr>
        <w:autoSpaceDE w:val="0"/>
        <w:autoSpaceDN w:val="0"/>
        <w:adjustRightInd w:val="0"/>
        <w:spacing w:after="42" w:line="240" w:lineRule="auto"/>
        <w:rPr>
          <w:rFonts w:ascii="Arial" w:hAnsi="Arial" w:cs="Arial"/>
          <w:color w:val="000000"/>
          <w:sz w:val="23"/>
          <w:szCs w:val="23"/>
        </w:rPr>
      </w:pPr>
    </w:p>
    <w:p w14:paraId="05E82667" w14:textId="77777777" w:rsidR="0046622E" w:rsidRDefault="0046622E" w:rsidP="004361AF">
      <w:pPr>
        <w:autoSpaceDE w:val="0"/>
        <w:autoSpaceDN w:val="0"/>
        <w:adjustRightInd w:val="0"/>
        <w:spacing w:after="42" w:line="240" w:lineRule="auto"/>
        <w:ind w:left="284" w:hanging="284"/>
        <w:rPr>
          <w:rFonts w:ascii="Arial" w:hAnsi="Arial" w:cs="Arial"/>
          <w:color w:val="000000"/>
          <w:sz w:val="23"/>
          <w:szCs w:val="23"/>
        </w:rPr>
      </w:pPr>
      <w:r w:rsidRPr="0046622E">
        <w:rPr>
          <w:rFonts w:ascii="Arial" w:hAnsi="Arial" w:cs="Arial"/>
          <w:color w:val="000000"/>
          <w:sz w:val="23"/>
          <w:szCs w:val="23"/>
        </w:rPr>
        <w:t xml:space="preserve">c) Können betroffene Anwohner es ablehnen, dass vor ihren Häusern Parkautomaten aufgestellt werden? </w:t>
      </w:r>
    </w:p>
    <w:p w14:paraId="3615F41E" w14:textId="77777777" w:rsidR="00924CA1" w:rsidRDefault="00924CA1" w:rsidP="0046622E">
      <w:pPr>
        <w:autoSpaceDE w:val="0"/>
        <w:autoSpaceDN w:val="0"/>
        <w:adjustRightInd w:val="0"/>
        <w:spacing w:after="42" w:line="240" w:lineRule="auto"/>
        <w:rPr>
          <w:rFonts w:ascii="Arial" w:hAnsi="Arial" w:cs="Arial"/>
          <w:color w:val="000000"/>
          <w:sz w:val="23"/>
          <w:szCs w:val="23"/>
        </w:rPr>
      </w:pPr>
    </w:p>
    <w:p w14:paraId="40552A03" w14:textId="3D601433" w:rsidR="004F4A5B" w:rsidRDefault="00924CA1" w:rsidP="0046622E">
      <w:pPr>
        <w:autoSpaceDE w:val="0"/>
        <w:autoSpaceDN w:val="0"/>
        <w:adjustRightInd w:val="0"/>
        <w:spacing w:after="42" w:line="240" w:lineRule="auto"/>
        <w:rPr>
          <w:rFonts w:ascii="Arial" w:hAnsi="Arial" w:cs="Arial"/>
          <w:color w:val="000000"/>
          <w:sz w:val="23"/>
          <w:szCs w:val="23"/>
        </w:rPr>
      </w:pPr>
      <w:r>
        <w:rPr>
          <w:rFonts w:ascii="Arial" w:hAnsi="Arial" w:cs="Arial"/>
          <w:color w:val="000000"/>
          <w:sz w:val="23"/>
          <w:szCs w:val="23"/>
        </w:rPr>
        <w:lastRenderedPageBreak/>
        <w:t xml:space="preserve">Die </w:t>
      </w:r>
      <w:r w:rsidR="00911AB8">
        <w:rPr>
          <w:rFonts w:ascii="Arial" w:hAnsi="Arial" w:cs="Arial"/>
          <w:color w:val="000000"/>
          <w:sz w:val="23"/>
          <w:szCs w:val="23"/>
        </w:rPr>
        <w:t xml:space="preserve">finalen </w:t>
      </w:r>
      <w:r>
        <w:rPr>
          <w:rFonts w:ascii="Arial" w:hAnsi="Arial" w:cs="Arial"/>
          <w:color w:val="000000"/>
          <w:sz w:val="23"/>
          <w:szCs w:val="23"/>
        </w:rPr>
        <w:t xml:space="preserve">Standorte </w:t>
      </w:r>
      <w:r w:rsidR="00911AB8">
        <w:rPr>
          <w:rFonts w:ascii="Arial" w:hAnsi="Arial" w:cs="Arial"/>
          <w:color w:val="000000"/>
          <w:sz w:val="23"/>
          <w:szCs w:val="23"/>
        </w:rPr>
        <w:t xml:space="preserve">von Parkscheinautomaten werden auf Basis verschiedener Kriterien (Abstand zwischen Parkscheinautomaten, </w:t>
      </w:r>
      <w:r w:rsidR="004F4A5B">
        <w:rPr>
          <w:rFonts w:ascii="Arial" w:hAnsi="Arial" w:cs="Arial"/>
          <w:color w:val="000000"/>
          <w:sz w:val="23"/>
          <w:szCs w:val="23"/>
        </w:rPr>
        <w:t xml:space="preserve">Erreichbarkeit, Sichtbarkeit, </w:t>
      </w:r>
      <w:r w:rsidR="00911AB8">
        <w:rPr>
          <w:rFonts w:ascii="Arial" w:hAnsi="Arial" w:cs="Arial"/>
          <w:color w:val="000000"/>
          <w:sz w:val="23"/>
          <w:szCs w:val="23"/>
        </w:rPr>
        <w:t>Platzangebot etc</w:t>
      </w:r>
      <w:r w:rsidR="004F4A5B">
        <w:rPr>
          <w:rFonts w:ascii="Arial" w:hAnsi="Arial" w:cs="Arial"/>
          <w:color w:val="000000"/>
          <w:sz w:val="23"/>
          <w:szCs w:val="23"/>
        </w:rPr>
        <w:t>.</w:t>
      </w:r>
      <w:r w:rsidR="00911AB8">
        <w:rPr>
          <w:rFonts w:ascii="Arial" w:hAnsi="Arial" w:cs="Arial"/>
          <w:color w:val="000000"/>
          <w:sz w:val="23"/>
          <w:szCs w:val="23"/>
        </w:rPr>
        <w:t xml:space="preserve">) mit der BREPARK und dem ASV abgestimmt. Bevorzugt werden sie an Standorten installiert, wo sie wenig behindern </w:t>
      </w:r>
      <w:r w:rsidR="004F4A5B">
        <w:rPr>
          <w:rFonts w:ascii="Arial" w:hAnsi="Arial" w:cs="Arial"/>
          <w:color w:val="000000"/>
          <w:sz w:val="23"/>
          <w:szCs w:val="23"/>
        </w:rPr>
        <w:t xml:space="preserve">oder stören.  Daraus ergibt sich ein Gesamtkonzept als Standortvorschlag. Berechtigte Anregungen von Anwohnern können auf ihre Umsetzbarkeit geprüft werden. </w:t>
      </w:r>
    </w:p>
    <w:p w14:paraId="39968AF9" w14:textId="77777777" w:rsidR="00924CA1" w:rsidRPr="0046622E" w:rsidRDefault="00924CA1" w:rsidP="0046622E">
      <w:pPr>
        <w:autoSpaceDE w:val="0"/>
        <w:autoSpaceDN w:val="0"/>
        <w:adjustRightInd w:val="0"/>
        <w:spacing w:after="42" w:line="240" w:lineRule="auto"/>
        <w:rPr>
          <w:rFonts w:ascii="Arial" w:hAnsi="Arial" w:cs="Arial"/>
          <w:color w:val="000000"/>
          <w:sz w:val="23"/>
          <w:szCs w:val="23"/>
        </w:rPr>
      </w:pPr>
    </w:p>
    <w:p w14:paraId="5F5E50CB" w14:textId="77777777" w:rsidR="0046622E" w:rsidRPr="0046622E" w:rsidRDefault="0046622E" w:rsidP="0046622E">
      <w:pPr>
        <w:autoSpaceDE w:val="0"/>
        <w:autoSpaceDN w:val="0"/>
        <w:adjustRightInd w:val="0"/>
        <w:spacing w:after="0" w:line="240" w:lineRule="auto"/>
        <w:rPr>
          <w:rFonts w:ascii="Arial" w:hAnsi="Arial" w:cs="Arial"/>
          <w:color w:val="000000"/>
          <w:sz w:val="23"/>
          <w:szCs w:val="23"/>
        </w:rPr>
      </w:pPr>
      <w:r w:rsidRPr="0046622E">
        <w:rPr>
          <w:rFonts w:ascii="Arial" w:hAnsi="Arial" w:cs="Arial"/>
          <w:color w:val="000000"/>
          <w:sz w:val="23"/>
          <w:szCs w:val="23"/>
        </w:rPr>
        <w:t xml:space="preserve">d) Werden diese Automaten die Begehbarkeit der Gehwege einschränken? </w:t>
      </w:r>
      <w:r w:rsidR="00924CA1">
        <w:rPr>
          <w:rFonts w:ascii="Arial" w:hAnsi="Arial" w:cs="Arial"/>
          <w:color w:val="000000"/>
          <w:sz w:val="23"/>
          <w:szCs w:val="23"/>
        </w:rPr>
        <w:t>S.o.</w:t>
      </w:r>
    </w:p>
    <w:p w14:paraId="404E6086" w14:textId="77777777" w:rsidR="0046622E" w:rsidRPr="0046622E" w:rsidRDefault="0046622E" w:rsidP="0046622E">
      <w:pPr>
        <w:autoSpaceDE w:val="0"/>
        <w:autoSpaceDN w:val="0"/>
        <w:adjustRightInd w:val="0"/>
        <w:spacing w:after="0" w:line="240" w:lineRule="auto"/>
        <w:rPr>
          <w:rFonts w:ascii="Arial" w:hAnsi="Arial" w:cs="Arial"/>
          <w:color w:val="000000"/>
          <w:sz w:val="23"/>
          <w:szCs w:val="23"/>
        </w:rPr>
      </w:pPr>
    </w:p>
    <w:p w14:paraId="19D9DA49" w14:textId="77777777" w:rsidR="0046622E" w:rsidRPr="0046622E" w:rsidRDefault="0046622E" w:rsidP="0046622E">
      <w:pPr>
        <w:autoSpaceDE w:val="0"/>
        <w:autoSpaceDN w:val="0"/>
        <w:adjustRightInd w:val="0"/>
        <w:spacing w:after="0" w:line="240" w:lineRule="auto"/>
        <w:rPr>
          <w:rFonts w:ascii="Arial" w:hAnsi="Arial" w:cs="Arial"/>
          <w:color w:val="000000"/>
          <w:sz w:val="23"/>
          <w:szCs w:val="23"/>
        </w:rPr>
      </w:pPr>
      <w:r w:rsidRPr="0046622E">
        <w:rPr>
          <w:rFonts w:ascii="Arial" w:hAnsi="Arial" w:cs="Arial"/>
          <w:b/>
          <w:bCs/>
          <w:color w:val="000000"/>
          <w:sz w:val="23"/>
          <w:szCs w:val="23"/>
        </w:rPr>
        <w:t xml:space="preserve">7. Verbesserung des Öffentlichen Personennahverkehrs (ÖPNV) </w:t>
      </w:r>
    </w:p>
    <w:p w14:paraId="5597E1AF" w14:textId="77777777" w:rsidR="0046622E" w:rsidRPr="0046622E" w:rsidRDefault="0046622E" w:rsidP="0046622E">
      <w:pPr>
        <w:autoSpaceDE w:val="0"/>
        <w:autoSpaceDN w:val="0"/>
        <w:adjustRightInd w:val="0"/>
        <w:spacing w:after="0" w:line="240" w:lineRule="auto"/>
        <w:rPr>
          <w:rFonts w:ascii="Arial" w:hAnsi="Arial" w:cs="Arial"/>
          <w:color w:val="000000"/>
          <w:sz w:val="23"/>
          <w:szCs w:val="23"/>
        </w:rPr>
      </w:pPr>
    </w:p>
    <w:p w14:paraId="3EB9D522" w14:textId="77777777" w:rsidR="0046622E" w:rsidRDefault="0046622E" w:rsidP="0046622E">
      <w:pPr>
        <w:autoSpaceDE w:val="0"/>
        <w:autoSpaceDN w:val="0"/>
        <w:adjustRightInd w:val="0"/>
        <w:spacing w:after="0" w:line="240" w:lineRule="auto"/>
        <w:rPr>
          <w:rFonts w:ascii="Arial" w:hAnsi="Arial" w:cs="Arial"/>
          <w:color w:val="000000"/>
          <w:sz w:val="23"/>
          <w:szCs w:val="23"/>
        </w:rPr>
      </w:pPr>
      <w:r w:rsidRPr="0046622E">
        <w:rPr>
          <w:rFonts w:ascii="Arial" w:hAnsi="Arial" w:cs="Arial"/>
          <w:color w:val="000000"/>
          <w:sz w:val="23"/>
          <w:szCs w:val="23"/>
        </w:rPr>
        <w:t xml:space="preserve">Ein Ziel des Bewohnerparkens ist es, durch ein verbessertes Angebot des ÖPNVs Anwohnern den Wechsel vom PKW zu Bus und Bahn zu ermöglichen. </w:t>
      </w:r>
    </w:p>
    <w:p w14:paraId="7A325C07" w14:textId="77777777" w:rsidR="00924CA1" w:rsidRDefault="00924CA1" w:rsidP="0046622E">
      <w:pPr>
        <w:autoSpaceDE w:val="0"/>
        <w:autoSpaceDN w:val="0"/>
        <w:adjustRightInd w:val="0"/>
        <w:spacing w:after="0" w:line="240" w:lineRule="auto"/>
        <w:rPr>
          <w:rFonts w:ascii="Arial" w:hAnsi="Arial" w:cs="Arial"/>
          <w:color w:val="000000"/>
          <w:sz w:val="23"/>
          <w:szCs w:val="23"/>
        </w:rPr>
      </w:pPr>
    </w:p>
    <w:p w14:paraId="1B1D7018" w14:textId="08ADEED9" w:rsidR="004F4A5B" w:rsidRDefault="004F4A5B" w:rsidP="004F4A5B">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Das Ziel von Bewohnerparken ist ein anderes: Das Ziel ist, die auswärtigen Parker im Quartier zu reduzieren. Bewohner werden beim Kfz-Parken (auf den legalen Stellplätzen) privilegiert. Durch die Parkraumbewirtschaftung gibt es einen Anreiz für Auswärtige, den Umweltverbund (ÖPNV, Rad. Und Fußverkehr) zu nutzen, um ins Quartier zu kommen oder bestehende Parkhäuser / Parkplätze zu nutzen. Insgesamt ist Bewohnerparken mit Parkraummanagement ein Instrument, den ruhenden und fließenden Verkehr zu steuern und Belastungen in Wohnquartieren zu senken..  </w:t>
      </w:r>
    </w:p>
    <w:p w14:paraId="53620EB3" w14:textId="77777777" w:rsidR="004F4A5B" w:rsidRDefault="004F4A5B" w:rsidP="004F4A5B">
      <w:pPr>
        <w:autoSpaceDE w:val="0"/>
        <w:autoSpaceDN w:val="0"/>
        <w:adjustRightInd w:val="0"/>
        <w:spacing w:after="0" w:line="240" w:lineRule="auto"/>
        <w:rPr>
          <w:rFonts w:ascii="Arial" w:hAnsi="Arial" w:cs="Arial"/>
          <w:color w:val="000000"/>
          <w:sz w:val="23"/>
          <w:szCs w:val="23"/>
        </w:rPr>
      </w:pPr>
    </w:p>
    <w:p w14:paraId="73DADBE4" w14:textId="390B773A" w:rsidR="004F4A5B" w:rsidRDefault="004F4A5B" w:rsidP="004F4A5B">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Die Verbesserung des ÖPNV-Angebots ist eine andere, davon unabhängige verkehrliche Maßnahme. </w:t>
      </w:r>
    </w:p>
    <w:p w14:paraId="49C6DA72" w14:textId="77777777" w:rsidR="00924CA1" w:rsidRPr="0046622E" w:rsidRDefault="00924CA1" w:rsidP="0046622E">
      <w:pPr>
        <w:autoSpaceDE w:val="0"/>
        <w:autoSpaceDN w:val="0"/>
        <w:adjustRightInd w:val="0"/>
        <w:spacing w:after="0" w:line="240" w:lineRule="auto"/>
        <w:rPr>
          <w:rFonts w:ascii="Arial" w:hAnsi="Arial" w:cs="Arial"/>
          <w:color w:val="000000"/>
          <w:sz w:val="23"/>
          <w:szCs w:val="23"/>
        </w:rPr>
      </w:pPr>
    </w:p>
    <w:p w14:paraId="6CB71B8E" w14:textId="77777777" w:rsidR="0046622E" w:rsidRDefault="0046622E" w:rsidP="004361AF">
      <w:pPr>
        <w:autoSpaceDE w:val="0"/>
        <w:autoSpaceDN w:val="0"/>
        <w:adjustRightInd w:val="0"/>
        <w:spacing w:after="20" w:line="240" w:lineRule="auto"/>
        <w:ind w:left="284" w:hanging="284"/>
        <w:rPr>
          <w:rFonts w:ascii="Arial" w:hAnsi="Arial" w:cs="Arial"/>
          <w:color w:val="000000"/>
          <w:sz w:val="23"/>
          <w:szCs w:val="23"/>
        </w:rPr>
      </w:pPr>
      <w:r w:rsidRPr="0046622E">
        <w:rPr>
          <w:rFonts w:ascii="Arial" w:hAnsi="Arial" w:cs="Arial"/>
          <w:color w:val="000000"/>
          <w:sz w:val="23"/>
          <w:szCs w:val="23"/>
        </w:rPr>
        <w:t xml:space="preserve">a) Gibt es Gespräche mit der BSAG und der Bahn, wie die Anwohner durch ein erweitertes Angebot über kürzere Wege und eine größere Taktfrequenz schneller zum Zielort gelangen können? </w:t>
      </w:r>
    </w:p>
    <w:p w14:paraId="47A9161D" w14:textId="77777777" w:rsidR="00924CA1" w:rsidRDefault="00924CA1" w:rsidP="0046622E">
      <w:pPr>
        <w:autoSpaceDE w:val="0"/>
        <w:autoSpaceDN w:val="0"/>
        <w:adjustRightInd w:val="0"/>
        <w:spacing w:after="20" w:line="240" w:lineRule="auto"/>
        <w:rPr>
          <w:rFonts w:ascii="Arial" w:hAnsi="Arial" w:cs="Arial"/>
          <w:color w:val="000000"/>
          <w:sz w:val="23"/>
          <w:szCs w:val="23"/>
        </w:rPr>
      </w:pPr>
    </w:p>
    <w:p w14:paraId="3CC2365E" w14:textId="1E794962" w:rsidR="00924CA1" w:rsidRDefault="00924CA1" w:rsidP="0046622E">
      <w:pPr>
        <w:autoSpaceDE w:val="0"/>
        <w:autoSpaceDN w:val="0"/>
        <w:adjustRightInd w:val="0"/>
        <w:spacing w:after="20" w:line="240" w:lineRule="auto"/>
        <w:rPr>
          <w:rFonts w:ascii="Arial" w:hAnsi="Arial" w:cs="Arial"/>
          <w:color w:val="000000"/>
          <w:sz w:val="23"/>
          <w:szCs w:val="23"/>
        </w:rPr>
      </w:pPr>
      <w:r>
        <w:rPr>
          <w:rFonts w:ascii="Arial" w:hAnsi="Arial" w:cs="Arial"/>
          <w:color w:val="000000"/>
          <w:sz w:val="23"/>
          <w:szCs w:val="23"/>
        </w:rPr>
        <w:t>Die Angebotsverbesserungen im ÖPNV sind in der Teilfortschreibung des Verkehrsentwicklungsplanes enthalten und werden politisch abgestimmt.</w:t>
      </w:r>
      <w:r w:rsidR="00C84F42">
        <w:rPr>
          <w:rFonts w:ascii="Arial" w:hAnsi="Arial" w:cs="Arial"/>
          <w:color w:val="000000"/>
          <w:sz w:val="23"/>
          <w:szCs w:val="23"/>
        </w:rPr>
        <w:t xml:space="preserve"> A</w:t>
      </w:r>
      <w:r w:rsidR="00D1347F">
        <w:rPr>
          <w:rFonts w:ascii="Arial" w:hAnsi="Arial" w:cs="Arial"/>
          <w:color w:val="000000"/>
          <w:sz w:val="23"/>
          <w:szCs w:val="23"/>
        </w:rPr>
        <w:t xml:space="preserve">ktuell </w:t>
      </w:r>
      <w:r w:rsidR="004361AF">
        <w:rPr>
          <w:rFonts w:ascii="Arial" w:hAnsi="Arial" w:cs="Arial"/>
          <w:color w:val="000000"/>
          <w:sz w:val="23"/>
          <w:szCs w:val="23"/>
        </w:rPr>
        <w:t xml:space="preserve">sind </w:t>
      </w:r>
      <w:r w:rsidR="00D1347F">
        <w:rPr>
          <w:rFonts w:ascii="Arial" w:hAnsi="Arial" w:cs="Arial"/>
          <w:color w:val="000000"/>
          <w:sz w:val="23"/>
          <w:szCs w:val="23"/>
        </w:rPr>
        <w:t>im Rahmen der sogenannten Angebotsoffensive I a</w:t>
      </w:r>
      <w:r w:rsidR="00C84F42">
        <w:rPr>
          <w:rFonts w:ascii="Arial" w:hAnsi="Arial" w:cs="Arial"/>
          <w:color w:val="000000"/>
          <w:sz w:val="23"/>
          <w:szCs w:val="23"/>
        </w:rPr>
        <w:t xml:space="preserve">uch für </w:t>
      </w:r>
      <w:r w:rsidR="00D1347F">
        <w:rPr>
          <w:rFonts w:ascii="Arial" w:hAnsi="Arial" w:cs="Arial"/>
          <w:color w:val="000000"/>
          <w:sz w:val="23"/>
          <w:szCs w:val="23"/>
        </w:rPr>
        <w:t xml:space="preserve">die </w:t>
      </w:r>
      <w:r w:rsidR="00C84F42">
        <w:rPr>
          <w:rFonts w:ascii="Arial" w:hAnsi="Arial" w:cs="Arial"/>
          <w:color w:val="000000"/>
          <w:sz w:val="23"/>
          <w:szCs w:val="23"/>
        </w:rPr>
        <w:t>Findorff</w:t>
      </w:r>
      <w:r w:rsidR="00D1347F">
        <w:rPr>
          <w:rFonts w:ascii="Arial" w:hAnsi="Arial" w:cs="Arial"/>
          <w:color w:val="000000"/>
          <w:sz w:val="23"/>
          <w:szCs w:val="23"/>
        </w:rPr>
        <w:t>er Linien 25, 26 und 27</w:t>
      </w:r>
      <w:r w:rsidR="00C84F42">
        <w:rPr>
          <w:rFonts w:ascii="Arial" w:hAnsi="Arial" w:cs="Arial"/>
          <w:color w:val="000000"/>
          <w:sz w:val="23"/>
          <w:szCs w:val="23"/>
        </w:rPr>
        <w:t xml:space="preserve"> Taktverdichtungen </w:t>
      </w:r>
      <w:r w:rsidR="00D1347F">
        <w:rPr>
          <w:rFonts w:ascii="Arial" w:hAnsi="Arial" w:cs="Arial"/>
          <w:color w:val="000000"/>
          <w:sz w:val="23"/>
          <w:szCs w:val="23"/>
        </w:rPr>
        <w:t>Mo – Fr und an den Wochenenden noch in diesem Jahr geplant</w:t>
      </w:r>
      <w:r w:rsidR="0011253D">
        <w:rPr>
          <w:rFonts w:ascii="Arial" w:hAnsi="Arial" w:cs="Arial"/>
          <w:color w:val="000000"/>
          <w:sz w:val="23"/>
          <w:szCs w:val="23"/>
        </w:rPr>
        <w:t>.</w:t>
      </w:r>
    </w:p>
    <w:p w14:paraId="01AC9A34" w14:textId="77777777" w:rsidR="00924CA1" w:rsidRPr="0046622E" w:rsidRDefault="00924CA1" w:rsidP="0046622E">
      <w:pPr>
        <w:autoSpaceDE w:val="0"/>
        <w:autoSpaceDN w:val="0"/>
        <w:adjustRightInd w:val="0"/>
        <w:spacing w:after="20" w:line="240" w:lineRule="auto"/>
        <w:rPr>
          <w:rFonts w:ascii="Arial" w:hAnsi="Arial" w:cs="Arial"/>
          <w:color w:val="000000"/>
          <w:sz w:val="23"/>
          <w:szCs w:val="23"/>
        </w:rPr>
      </w:pPr>
    </w:p>
    <w:p w14:paraId="55A47F80" w14:textId="77777777" w:rsidR="0046622E" w:rsidRDefault="0046622E" w:rsidP="004361AF">
      <w:pPr>
        <w:autoSpaceDE w:val="0"/>
        <w:autoSpaceDN w:val="0"/>
        <w:adjustRightInd w:val="0"/>
        <w:spacing w:after="20" w:line="240" w:lineRule="auto"/>
        <w:ind w:left="284" w:hanging="284"/>
        <w:rPr>
          <w:rFonts w:ascii="Arial" w:hAnsi="Arial" w:cs="Arial"/>
          <w:color w:val="000000"/>
          <w:sz w:val="23"/>
          <w:szCs w:val="23"/>
        </w:rPr>
      </w:pPr>
      <w:r w:rsidRPr="0046622E">
        <w:rPr>
          <w:rFonts w:ascii="Arial" w:hAnsi="Arial" w:cs="Arial"/>
          <w:color w:val="000000"/>
          <w:sz w:val="23"/>
          <w:szCs w:val="23"/>
        </w:rPr>
        <w:t xml:space="preserve">b) Werden die Beförderungsentgelte für die BSAG abgesenkt, um die Attraktivität des ÖPNVs zu erhöhen? Welcher Zeitraum ist für die Umsetzung vorgesehen? </w:t>
      </w:r>
    </w:p>
    <w:p w14:paraId="22BC3DB3" w14:textId="77777777" w:rsidR="00924CA1" w:rsidRDefault="00924CA1" w:rsidP="0046622E">
      <w:pPr>
        <w:autoSpaceDE w:val="0"/>
        <w:autoSpaceDN w:val="0"/>
        <w:adjustRightInd w:val="0"/>
        <w:spacing w:after="20" w:line="240" w:lineRule="auto"/>
        <w:rPr>
          <w:rFonts w:ascii="Arial" w:hAnsi="Arial" w:cs="Arial"/>
          <w:color w:val="000000"/>
          <w:sz w:val="23"/>
          <w:szCs w:val="23"/>
        </w:rPr>
      </w:pPr>
    </w:p>
    <w:p w14:paraId="2A97D199" w14:textId="5B9B4930" w:rsidR="00924CA1" w:rsidRDefault="00924CA1" w:rsidP="0046622E">
      <w:pPr>
        <w:autoSpaceDE w:val="0"/>
        <w:autoSpaceDN w:val="0"/>
        <w:adjustRightInd w:val="0"/>
        <w:spacing w:after="20" w:line="240" w:lineRule="auto"/>
        <w:rPr>
          <w:rFonts w:ascii="Arial" w:hAnsi="Arial" w:cs="Arial"/>
          <w:color w:val="000000"/>
          <w:sz w:val="23"/>
          <w:szCs w:val="23"/>
        </w:rPr>
      </w:pPr>
      <w:r>
        <w:rPr>
          <w:rFonts w:ascii="Arial" w:hAnsi="Arial" w:cs="Arial"/>
          <w:color w:val="000000"/>
          <w:sz w:val="23"/>
          <w:szCs w:val="23"/>
        </w:rPr>
        <w:t>Siehe Antwort a) auch Tarifänderungen werden in diesem Zusammenhang betrachtet.</w:t>
      </w:r>
      <w:r w:rsidR="0011253D">
        <w:rPr>
          <w:rFonts w:ascii="Arial" w:hAnsi="Arial" w:cs="Arial"/>
          <w:color w:val="000000"/>
          <w:sz w:val="23"/>
          <w:szCs w:val="23"/>
        </w:rPr>
        <w:t xml:space="preserve"> </w:t>
      </w:r>
      <w:r w:rsidR="004361AF">
        <w:rPr>
          <w:rFonts w:ascii="Arial" w:hAnsi="Arial" w:cs="Arial"/>
          <w:color w:val="000000"/>
          <w:sz w:val="23"/>
          <w:szCs w:val="23"/>
        </w:rPr>
        <w:t xml:space="preserve">Die </w:t>
      </w:r>
      <w:r w:rsidR="0011253D">
        <w:rPr>
          <w:rFonts w:ascii="Arial" w:hAnsi="Arial" w:cs="Arial"/>
          <w:color w:val="000000"/>
          <w:sz w:val="23"/>
          <w:szCs w:val="23"/>
        </w:rPr>
        <w:t>Umsetzung hängt von politischer Beschlussfassung ab. Veränderungen haben 1 – 2 Jahre Vorlauf.</w:t>
      </w:r>
    </w:p>
    <w:p w14:paraId="1D509EB2" w14:textId="77777777" w:rsidR="00924CA1" w:rsidRPr="0046622E" w:rsidRDefault="00924CA1" w:rsidP="0046622E">
      <w:pPr>
        <w:autoSpaceDE w:val="0"/>
        <w:autoSpaceDN w:val="0"/>
        <w:adjustRightInd w:val="0"/>
        <w:spacing w:after="20" w:line="240" w:lineRule="auto"/>
        <w:rPr>
          <w:rFonts w:ascii="Arial" w:hAnsi="Arial" w:cs="Arial"/>
          <w:color w:val="000000"/>
          <w:sz w:val="23"/>
          <w:szCs w:val="23"/>
        </w:rPr>
      </w:pPr>
    </w:p>
    <w:p w14:paraId="38E4CA69" w14:textId="77777777" w:rsidR="0046622E" w:rsidRDefault="0046622E" w:rsidP="004361AF">
      <w:pPr>
        <w:autoSpaceDE w:val="0"/>
        <w:autoSpaceDN w:val="0"/>
        <w:adjustRightInd w:val="0"/>
        <w:spacing w:after="20" w:line="240" w:lineRule="auto"/>
        <w:ind w:left="284" w:hanging="284"/>
        <w:rPr>
          <w:rFonts w:ascii="Arial" w:hAnsi="Arial" w:cs="Arial"/>
          <w:color w:val="000000"/>
          <w:sz w:val="23"/>
          <w:szCs w:val="23"/>
        </w:rPr>
      </w:pPr>
      <w:r w:rsidRPr="0046622E">
        <w:rPr>
          <w:rFonts w:ascii="Arial" w:hAnsi="Arial" w:cs="Arial"/>
          <w:color w:val="000000"/>
          <w:sz w:val="23"/>
          <w:szCs w:val="23"/>
        </w:rPr>
        <w:t xml:space="preserve">c) Wie hoch werden in Zukunft nach Einführung des Bewohnerparkens die Parkgebühren für die Besucher sein? </w:t>
      </w:r>
    </w:p>
    <w:p w14:paraId="3C35FD61" w14:textId="77777777" w:rsidR="00D168E3" w:rsidRDefault="00D168E3" w:rsidP="0046622E">
      <w:pPr>
        <w:autoSpaceDE w:val="0"/>
        <w:autoSpaceDN w:val="0"/>
        <w:adjustRightInd w:val="0"/>
        <w:spacing w:after="20" w:line="240" w:lineRule="auto"/>
        <w:rPr>
          <w:rFonts w:ascii="Arial" w:hAnsi="Arial" w:cs="Arial"/>
          <w:color w:val="000000"/>
          <w:sz w:val="23"/>
          <w:szCs w:val="23"/>
        </w:rPr>
      </w:pPr>
    </w:p>
    <w:p w14:paraId="4F228232" w14:textId="77777777" w:rsidR="0046622E" w:rsidRPr="0046622E" w:rsidRDefault="0046622E" w:rsidP="004361AF">
      <w:pPr>
        <w:autoSpaceDE w:val="0"/>
        <w:autoSpaceDN w:val="0"/>
        <w:adjustRightInd w:val="0"/>
        <w:spacing w:after="20" w:line="240" w:lineRule="auto"/>
        <w:ind w:left="284" w:hanging="284"/>
        <w:rPr>
          <w:rFonts w:ascii="Arial" w:hAnsi="Arial" w:cs="Arial"/>
          <w:color w:val="000000"/>
          <w:sz w:val="23"/>
          <w:szCs w:val="23"/>
        </w:rPr>
      </w:pPr>
      <w:r w:rsidRPr="0046622E">
        <w:rPr>
          <w:rFonts w:ascii="Arial" w:hAnsi="Arial" w:cs="Arial"/>
          <w:color w:val="000000"/>
          <w:sz w:val="23"/>
          <w:szCs w:val="23"/>
        </w:rPr>
        <w:lastRenderedPageBreak/>
        <w:t xml:space="preserve">d) Wird es soziale und andere Staffelungen für Besucher in der Gebührenordnung geben? </w:t>
      </w:r>
    </w:p>
    <w:p w14:paraId="79E999DE" w14:textId="77777777" w:rsidR="0046622E" w:rsidRDefault="0046622E" w:rsidP="0046622E">
      <w:pPr>
        <w:autoSpaceDE w:val="0"/>
        <w:autoSpaceDN w:val="0"/>
        <w:adjustRightInd w:val="0"/>
        <w:spacing w:after="0" w:line="240" w:lineRule="auto"/>
        <w:rPr>
          <w:rFonts w:ascii="Arial" w:hAnsi="Arial" w:cs="Arial"/>
          <w:color w:val="000000"/>
          <w:sz w:val="23"/>
          <w:szCs w:val="23"/>
        </w:rPr>
      </w:pPr>
    </w:p>
    <w:p w14:paraId="318B81F3" w14:textId="0F88CF08" w:rsidR="00D1347F" w:rsidRPr="004361AF" w:rsidRDefault="00D1347F" w:rsidP="004361AF">
      <w:pPr>
        <w:autoSpaceDE w:val="0"/>
        <w:autoSpaceDN w:val="0"/>
        <w:adjustRightInd w:val="0"/>
        <w:spacing w:after="20" w:line="240" w:lineRule="auto"/>
        <w:rPr>
          <w:rFonts w:ascii="Arial" w:hAnsi="Arial" w:cs="Arial"/>
          <w:color w:val="000000"/>
          <w:sz w:val="23"/>
          <w:szCs w:val="23"/>
        </w:rPr>
      </w:pPr>
      <w:r w:rsidRPr="004361AF">
        <w:rPr>
          <w:rFonts w:ascii="Arial" w:hAnsi="Arial" w:cs="Arial"/>
          <w:color w:val="000000"/>
          <w:sz w:val="23"/>
          <w:szCs w:val="23"/>
        </w:rPr>
        <w:t xml:space="preserve">Es </w:t>
      </w:r>
      <w:r w:rsidR="00112BF1" w:rsidRPr="004361AF">
        <w:rPr>
          <w:rFonts w:ascii="Arial" w:hAnsi="Arial" w:cs="Arial"/>
          <w:color w:val="000000"/>
          <w:sz w:val="23"/>
          <w:szCs w:val="23"/>
        </w:rPr>
        <w:t xml:space="preserve">wird diskutiert, </w:t>
      </w:r>
      <w:r w:rsidRPr="004361AF">
        <w:rPr>
          <w:rFonts w:ascii="Arial" w:hAnsi="Arial" w:cs="Arial"/>
          <w:color w:val="000000"/>
          <w:sz w:val="23"/>
          <w:szCs w:val="23"/>
        </w:rPr>
        <w:t>die Parkgebühren für Besucherinnen und Besucher in Bewohnerparkgebieten (nutzbar für private Gäste von Bewohnerinnen und Bewohnern) zu erhöhen. Die mögliche Ausgestaltung der Gebühren befinde</w:t>
      </w:r>
      <w:r w:rsidR="004361AF" w:rsidRPr="004361AF">
        <w:rPr>
          <w:rFonts w:ascii="Arial" w:hAnsi="Arial" w:cs="Arial"/>
          <w:color w:val="000000"/>
          <w:sz w:val="23"/>
          <w:szCs w:val="23"/>
        </w:rPr>
        <w:t>t</w:t>
      </w:r>
      <w:r w:rsidRPr="004361AF">
        <w:rPr>
          <w:rFonts w:ascii="Arial" w:hAnsi="Arial" w:cs="Arial"/>
          <w:color w:val="000000"/>
          <w:sz w:val="23"/>
          <w:szCs w:val="23"/>
        </w:rPr>
        <w:t xml:space="preserve"> sich noch in der politischen Diskussion und Abstimmung, sodass darüber kann keine Auskunft erteilt werden kann.</w:t>
      </w:r>
    </w:p>
    <w:p w14:paraId="40D2D10A" w14:textId="77777777" w:rsidR="004361AF" w:rsidRDefault="004361AF" w:rsidP="0046622E">
      <w:pPr>
        <w:autoSpaceDE w:val="0"/>
        <w:autoSpaceDN w:val="0"/>
        <w:adjustRightInd w:val="0"/>
        <w:spacing w:after="0" w:line="240" w:lineRule="auto"/>
        <w:rPr>
          <w:rFonts w:ascii="Arial" w:hAnsi="Arial" w:cs="Arial"/>
          <w:b/>
          <w:bCs/>
          <w:color w:val="000000"/>
          <w:sz w:val="23"/>
          <w:szCs w:val="23"/>
        </w:rPr>
      </w:pPr>
    </w:p>
    <w:p w14:paraId="6EF0A2C7" w14:textId="48996C0C" w:rsidR="0046622E" w:rsidRPr="0046622E" w:rsidRDefault="0046622E" w:rsidP="0046622E">
      <w:pPr>
        <w:autoSpaceDE w:val="0"/>
        <w:autoSpaceDN w:val="0"/>
        <w:adjustRightInd w:val="0"/>
        <w:spacing w:after="0" w:line="240" w:lineRule="auto"/>
        <w:rPr>
          <w:rFonts w:ascii="Arial" w:hAnsi="Arial" w:cs="Arial"/>
          <w:color w:val="000000"/>
          <w:sz w:val="23"/>
          <w:szCs w:val="23"/>
        </w:rPr>
      </w:pPr>
      <w:r w:rsidRPr="0046622E">
        <w:rPr>
          <w:rFonts w:ascii="Arial" w:hAnsi="Arial" w:cs="Arial"/>
          <w:b/>
          <w:bCs/>
          <w:color w:val="000000"/>
          <w:sz w:val="23"/>
          <w:szCs w:val="23"/>
        </w:rPr>
        <w:t xml:space="preserve">8. Bürgerbeteiligung </w:t>
      </w:r>
    </w:p>
    <w:p w14:paraId="20A1A827" w14:textId="77777777" w:rsidR="0046622E" w:rsidRPr="0046622E" w:rsidRDefault="0046622E" w:rsidP="0046622E">
      <w:pPr>
        <w:autoSpaceDE w:val="0"/>
        <w:autoSpaceDN w:val="0"/>
        <w:adjustRightInd w:val="0"/>
        <w:spacing w:after="0" w:line="240" w:lineRule="auto"/>
        <w:rPr>
          <w:rFonts w:ascii="Arial" w:hAnsi="Arial" w:cs="Arial"/>
          <w:color w:val="000000"/>
          <w:sz w:val="23"/>
          <w:szCs w:val="23"/>
        </w:rPr>
      </w:pPr>
    </w:p>
    <w:p w14:paraId="74BC9D62" w14:textId="0A7814F5" w:rsidR="0046622E" w:rsidRDefault="0046622E" w:rsidP="004361AF">
      <w:pPr>
        <w:autoSpaceDE w:val="0"/>
        <w:autoSpaceDN w:val="0"/>
        <w:adjustRightInd w:val="0"/>
        <w:spacing w:after="42" w:line="240" w:lineRule="auto"/>
        <w:ind w:left="284" w:hanging="284"/>
        <w:rPr>
          <w:rFonts w:ascii="Arial" w:hAnsi="Arial" w:cs="Arial"/>
          <w:color w:val="000000"/>
          <w:sz w:val="23"/>
          <w:szCs w:val="23"/>
        </w:rPr>
      </w:pPr>
      <w:r w:rsidRPr="0046622E">
        <w:rPr>
          <w:rFonts w:ascii="Arial" w:hAnsi="Arial" w:cs="Arial"/>
          <w:color w:val="000000"/>
          <w:sz w:val="23"/>
          <w:szCs w:val="23"/>
        </w:rPr>
        <w:t>a) Inwieweit ist gewährleistet, dass die Bürger in jede</w:t>
      </w:r>
      <w:r w:rsidR="004361AF">
        <w:rPr>
          <w:rFonts w:ascii="Arial" w:hAnsi="Arial" w:cs="Arial"/>
          <w:color w:val="000000"/>
          <w:sz w:val="23"/>
          <w:szCs w:val="23"/>
        </w:rPr>
        <w:t>m</w:t>
      </w:r>
      <w:r w:rsidRPr="0046622E">
        <w:rPr>
          <w:rFonts w:ascii="Arial" w:hAnsi="Arial" w:cs="Arial"/>
          <w:color w:val="000000"/>
          <w:sz w:val="23"/>
          <w:szCs w:val="23"/>
        </w:rPr>
        <w:t xml:space="preserve"> Straßenabschnitt über die geplanten Veränderungen informiert werden und die Möglichkeit erhalten, ihre Vorstellungen in die Planungen einzubringen? </w:t>
      </w:r>
    </w:p>
    <w:p w14:paraId="02EEA1CE" w14:textId="77777777" w:rsidR="00D168E3" w:rsidRDefault="00D168E3" w:rsidP="0046622E">
      <w:pPr>
        <w:autoSpaceDE w:val="0"/>
        <w:autoSpaceDN w:val="0"/>
        <w:adjustRightInd w:val="0"/>
        <w:spacing w:after="42" w:line="240" w:lineRule="auto"/>
        <w:rPr>
          <w:rFonts w:ascii="Arial" w:hAnsi="Arial" w:cs="Arial"/>
          <w:color w:val="000000"/>
          <w:sz w:val="23"/>
          <w:szCs w:val="23"/>
        </w:rPr>
      </w:pPr>
    </w:p>
    <w:p w14:paraId="17C21037" w14:textId="1CA04B8C" w:rsidR="00812975" w:rsidRDefault="00812975" w:rsidP="0046622E">
      <w:pPr>
        <w:autoSpaceDE w:val="0"/>
        <w:autoSpaceDN w:val="0"/>
        <w:adjustRightInd w:val="0"/>
        <w:spacing w:after="42" w:line="240" w:lineRule="auto"/>
        <w:rPr>
          <w:rFonts w:ascii="Arial" w:hAnsi="Arial" w:cs="Arial"/>
          <w:color w:val="000000"/>
          <w:sz w:val="23"/>
          <w:szCs w:val="23"/>
        </w:rPr>
      </w:pPr>
      <w:r>
        <w:rPr>
          <w:rFonts w:ascii="Arial" w:hAnsi="Arial" w:cs="Arial"/>
          <w:color w:val="000000"/>
          <w:sz w:val="23"/>
          <w:szCs w:val="23"/>
        </w:rPr>
        <w:t xml:space="preserve">Die eingerichtete DIPAS-Onlinebeteiligung, die Postwurfsendung, die beiden 5-stündigen Bürger-Informationstermine </w:t>
      </w:r>
      <w:r w:rsidR="007A0F9D">
        <w:rPr>
          <w:rFonts w:ascii="Arial" w:hAnsi="Arial" w:cs="Arial"/>
          <w:color w:val="000000"/>
          <w:sz w:val="23"/>
          <w:szCs w:val="23"/>
        </w:rPr>
        <w:t>sind Bausteine, die es allen interessierten Bürgerinnen und Bürgern ermöglich</w:t>
      </w:r>
      <w:r w:rsidR="004361AF">
        <w:rPr>
          <w:rFonts w:ascii="Arial" w:hAnsi="Arial" w:cs="Arial"/>
          <w:color w:val="000000"/>
          <w:sz w:val="23"/>
          <w:szCs w:val="23"/>
        </w:rPr>
        <w:t>en soll</w:t>
      </w:r>
      <w:r w:rsidR="007A0F9D">
        <w:rPr>
          <w:rFonts w:ascii="Arial" w:hAnsi="Arial" w:cs="Arial"/>
          <w:color w:val="000000"/>
          <w:sz w:val="23"/>
          <w:szCs w:val="23"/>
        </w:rPr>
        <w:t>t</w:t>
      </w:r>
      <w:r w:rsidR="004361AF">
        <w:rPr>
          <w:rFonts w:ascii="Arial" w:hAnsi="Arial" w:cs="Arial"/>
          <w:color w:val="000000"/>
          <w:sz w:val="23"/>
          <w:szCs w:val="23"/>
        </w:rPr>
        <w:t>en</w:t>
      </w:r>
      <w:r w:rsidR="007A0F9D">
        <w:rPr>
          <w:rFonts w:ascii="Arial" w:hAnsi="Arial" w:cs="Arial"/>
          <w:color w:val="000000"/>
          <w:sz w:val="23"/>
          <w:szCs w:val="23"/>
        </w:rPr>
        <w:t>, sich weiter zu informieren und Meinungen einzubringen.</w:t>
      </w:r>
    </w:p>
    <w:p w14:paraId="0AF4C030" w14:textId="77777777" w:rsidR="00812975" w:rsidRPr="0046622E" w:rsidRDefault="00812975" w:rsidP="0046622E">
      <w:pPr>
        <w:autoSpaceDE w:val="0"/>
        <w:autoSpaceDN w:val="0"/>
        <w:adjustRightInd w:val="0"/>
        <w:spacing w:after="42" w:line="240" w:lineRule="auto"/>
        <w:rPr>
          <w:rFonts w:ascii="Arial" w:hAnsi="Arial" w:cs="Arial"/>
          <w:color w:val="000000"/>
          <w:sz w:val="23"/>
          <w:szCs w:val="23"/>
        </w:rPr>
      </w:pPr>
    </w:p>
    <w:p w14:paraId="6A7DB060" w14:textId="77777777" w:rsidR="0046622E" w:rsidRDefault="0046622E" w:rsidP="004361AF">
      <w:pPr>
        <w:autoSpaceDE w:val="0"/>
        <w:autoSpaceDN w:val="0"/>
        <w:adjustRightInd w:val="0"/>
        <w:spacing w:after="42" w:line="240" w:lineRule="auto"/>
        <w:ind w:left="284" w:hanging="284"/>
        <w:rPr>
          <w:rFonts w:ascii="Arial" w:hAnsi="Arial" w:cs="Arial"/>
          <w:color w:val="000000"/>
          <w:sz w:val="23"/>
          <w:szCs w:val="23"/>
        </w:rPr>
      </w:pPr>
      <w:r w:rsidRPr="0046622E">
        <w:rPr>
          <w:rFonts w:ascii="Arial" w:hAnsi="Arial" w:cs="Arial"/>
          <w:color w:val="000000"/>
          <w:sz w:val="23"/>
          <w:szCs w:val="23"/>
        </w:rPr>
        <w:t xml:space="preserve">b) Kann der Einfluss der Anwohner derart groß sein, dass die Beplanung einer Straße vollständig verändert wird? </w:t>
      </w:r>
    </w:p>
    <w:p w14:paraId="72E442E4" w14:textId="77777777" w:rsidR="00812975" w:rsidRDefault="00812975" w:rsidP="0046622E">
      <w:pPr>
        <w:autoSpaceDE w:val="0"/>
        <w:autoSpaceDN w:val="0"/>
        <w:adjustRightInd w:val="0"/>
        <w:spacing w:after="0" w:line="240" w:lineRule="auto"/>
        <w:rPr>
          <w:rFonts w:ascii="Arial" w:hAnsi="Arial" w:cs="Arial"/>
          <w:color w:val="000000"/>
          <w:sz w:val="23"/>
          <w:szCs w:val="23"/>
        </w:rPr>
      </w:pPr>
    </w:p>
    <w:p w14:paraId="39E713DF" w14:textId="5E7DE1DF" w:rsidR="00812975" w:rsidRDefault="00812975" w:rsidP="0046622E">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Die Neuorganisation des Parkens geschieht im ganzen Quartier nach denselben Grundsätzen</w:t>
      </w:r>
      <w:r w:rsidR="007A0F9D">
        <w:rPr>
          <w:rFonts w:ascii="Arial" w:hAnsi="Arial" w:cs="Arial"/>
          <w:color w:val="000000"/>
          <w:sz w:val="23"/>
          <w:szCs w:val="23"/>
        </w:rPr>
        <w:t xml:space="preserve">, die sich sowohl aus der Situation der Straße und den Vorgaben aus StVO und </w:t>
      </w:r>
      <w:r w:rsidR="00464326">
        <w:rPr>
          <w:rFonts w:ascii="Arial" w:hAnsi="Arial" w:cs="Arial"/>
          <w:color w:val="000000"/>
          <w:sz w:val="23"/>
          <w:szCs w:val="23"/>
        </w:rPr>
        <w:t>technischen Regelwerken ergeben</w:t>
      </w:r>
      <w:r>
        <w:rPr>
          <w:rFonts w:ascii="Arial" w:hAnsi="Arial" w:cs="Arial"/>
          <w:color w:val="000000"/>
          <w:sz w:val="23"/>
          <w:szCs w:val="23"/>
        </w:rPr>
        <w:t xml:space="preserve">. Auf Anwohner-Belange wird im Rahmen der Detailplanungen </w:t>
      </w:r>
      <w:r w:rsidR="00B872FC">
        <w:rPr>
          <w:rFonts w:ascii="Arial" w:hAnsi="Arial" w:cs="Arial"/>
          <w:color w:val="000000"/>
          <w:sz w:val="23"/>
          <w:szCs w:val="23"/>
        </w:rPr>
        <w:t xml:space="preserve">soweit möglich </w:t>
      </w:r>
      <w:r>
        <w:rPr>
          <w:rFonts w:ascii="Arial" w:hAnsi="Arial" w:cs="Arial"/>
          <w:color w:val="000000"/>
          <w:sz w:val="23"/>
          <w:szCs w:val="23"/>
        </w:rPr>
        <w:t>ein</w:t>
      </w:r>
      <w:r w:rsidR="00B872FC">
        <w:rPr>
          <w:rFonts w:ascii="Arial" w:hAnsi="Arial" w:cs="Arial"/>
          <w:color w:val="000000"/>
          <w:sz w:val="23"/>
          <w:szCs w:val="23"/>
        </w:rPr>
        <w:t>ge</w:t>
      </w:r>
      <w:r>
        <w:rPr>
          <w:rFonts w:ascii="Arial" w:hAnsi="Arial" w:cs="Arial"/>
          <w:color w:val="000000"/>
          <w:sz w:val="23"/>
          <w:szCs w:val="23"/>
        </w:rPr>
        <w:t>g</w:t>
      </w:r>
      <w:r w:rsidR="00B872FC">
        <w:rPr>
          <w:rFonts w:ascii="Arial" w:hAnsi="Arial" w:cs="Arial"/>
          <w:color w:val="000000"/>
          <w:sz w:val="23"/>
          <w:szCs w:val="23"/>
        </w:rPr>
        <w:t>ang</w:t>
      </w:r>
      <w:r>
        <w:rPr>
          <w:rFonts w:ascii="Arial" w:hAnsi="Arial" w:cs="Arial"/>
          <w:color w:val="000000"/>
          <w:sz w:val="23"/>
          <w:szCs w:val="23"/>
        </w:rPr>
        <w:t xml:space="preserve">en. </w:t>
      </w:r>
      <w:r w:rsidR="00112BF1">
        <w:rPr>
          <w:rFonts w:ascii="Arial" w:hAnsi="Arial" w:cs="Arial"/>
          <w:color w:val="000000"/>
          <w:sz w:val="23"/>
          <w:szCs w:val="23"/>
        </w:rPr>
        <w:t xml:space="preserve">Es gibt aber z.B. rechtliche Rahmenbedingungen oder übergeordnete Aspekte der Planung, die berücksichtigt werden müssen und Handlungsspielräume für individuelle Wünsche einschränken.  </w:t>
      </w:r>
    </w:p>
    <w:p w14:paraId="7CD446F9" w14:textId="6DA233EC" w:rsidR="007A0F9D" w:rsidRPr="0046622E" w:rsidRDefault="007A0F9D" w:rsidP="0046622E">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Die bundesweit geltende StVO bleibt jedoch die insgesamt zu beachtende Grundlage. </w:t>
      </w:r>
    </w:p>
    <w:p w14:paraId="70F23357" w14:textId="77777777" w:rsidR="0046622E" w:rsidRPr="0046622E" w:rsidRDefault="0046622E" w:rsidP="0046622E">
      <w:pPr>
        <w:autoSpaceDE w:val="0"/>
        <w:autoSpaceDN w:val="0"/>
        <w:adjustRightInd w:val="0"/>
        <w:spacing w:after="0" w:line="240" w:lineRule="auto"/>
        <w:rPr>
          <w:rFonts w:ascii="Arial" w:hAnsi="Arial" w:cs="Arial"/>
          <w:color w:val="000000"/>
          <w:sz w:val="23"/>
          <w:szCs w:val="23"/>
        </w:rPr>
      </w:pPr>
    </w:p>
    <w:p w14:paraId="16A88EF0" w14:textId="77777777" w:rsidR="0046622E" w:rsidRPr="0046622E" w:rsidRDefault="0046622E" w:rsidP="0046622E">
      <w:pPr>
        <w:autoSpaceDE w:val="0"/>
        <w:autoSpaceDN w:val="0"/>
        <w:adjustRightInd w:val="0"/>
        <w:spacing w:after="0" w:line="240" w:lineRule="auto"/>
        <w:rPr>
          <w:rFonts w:ascii="Arial" w:hAnsi="Arial" w:cs="Arial"/>
          <w:color w:val="000000"/>
          <w:sz w:val="23"/>
          <w:szCs w:val="23"/>
        </w:rPr>
      </w:pPr>
      <w:r w:rsidRPr="0046622E">
        <w:rPr>
          <w:rFonts w:ascii="Arial" w:hAnsi="Arial" w:cs="Arial"/>
          <w:b/>
          <w:bCs/>
          <w:color w:val="000000"/>
          <w:sz w:val="23"/>
          <w:szCs w:val="23"/>
        </w:rPr>
        <w:t xml:space="preserve">9. Barrierefreiheit und Rettungssicherheit </w:t>
      </w:r>
    </w:p>
    <w:p w14:paraId="5B804A41" w14:textId="77777777" w:rsidR="0046622E" w:rsidRPr="0046622E" w:rsidRDefault="0046622E" w:rsidP="0046622E">
      <w:pPr>
        <w:autoSpaceDE w:val="0"/>
        <w:autoSpaceDN w:val="0"/>
        <w:adjustRightInd w:val="0"/>
        <w:spacing w:after="0" w:line="240" w:lineRule="auto"/>
        <w:rPr>
          <w:rFonts w:ascii="Arial" w:hAnsi="Arial" w:cs="Arial"/>
          <w:color w:val="000000"/>
          <w:sz w:val="23"/>
          <w:szCs w:val="23"/>
        </w:rPr>
      </w:pPr>
    </w:p>
    <w:p w14:paraId="63AD7AE0" w14:textId="77777777" w:rsidR="0046622E" w:rsidRDefault="0046622E" w:rsidP="004361AF">
      <w:pPr>
        <w:autoSpaceDE w:val="0"/>
        <w:autoSpaceDN w:val="0"/>
        <w:adjustRightInd w:val="0"/>
        <w:spacing w:after="42" w:line="240" w:lineRule="auto"/>
        <w:ind w:left="284" w:hanging="284"/>
        <w:rPr>
          <w:rFonts w:ascii="Arial" w:hAnsi="Arial" w:cs="Arial"/>
          <w:color w:val="000000"/>
          <w:sz w:val="23"/>
          <w:szCs w:val="23"/>
        </w:rPr>
      </w:pPr>
      <w:r w:rsidRPr="0046622E">
        <w:rPr>
          <w:rFonts w:ascii="Arial" w:hAnsi="Arial" w:cs="Arial"/>
          <w:color w:val="000000"/>
          <w:sz w:val="23"/>
          <w:szCs w:val="23"/>
        </w:rPr>
        <w:t xml:space="preserve">a) Wenn es nicht zur Einführung von Bewohnerparken kommt, wie kann dann die Straßensituation im Sinne der Barrierefreiheit verbessert werden? </w:t>
      </w:r>
    </w:p>
    <w:p w14:paraId="114FC65C" w14:textId="77777777" w:rsidR="00812975" w:rsidRDefault="00812975" w:rsidP="0046622E">
      <w:pPr>
        <w:autoSpaceDE w:val="0"/>
        <w:autoSpaceDN w:val="0"/>
        <w:adjustRightInd w:val="0"/>
        <w:spacing w:after="42" w:line="240" w:lineRule="auto"/>
        <w:rPr>
          <w:rFonts w:ascii="Arial" w:hAnsi="Arial" w:cs="Arial"/>
          <w:color w:val="000000"/>
          <w:sz w:val="23"/>
          <w:szCs w:val="23"/>
        </w:rPr>
      </w:pPr>
    </w:p>
    <w:p w14:paraId="0B217314" w14:textId="26ACDA16" w:rsidR="00D1347F" w:rsidRPr="00FA3389" w:rsidRDefault="00D1347F" w:rsidP="00D1347F">
      <w:pPr>
        <w:pStyle w:val="Default"/>
        <w:rPr>
          <w:sz w:val="23"/>
          <w:szCs w:val="23"/>
        </w:rPr>
      </w:pPr>
      <w:r w:rsidRPr="00FA3389">
        <w:rPr>
          <w:sz w:val="23"/>
          <w:szCs w:val="23"/>
        </w:rPr>
        <w:t>Der Beirat Findorff hat 2019 einen Beschluss gefasst, die Einführung von Bewohnerparken zu prüfen. Darüber hinaus wurde Findorff durch die Senatorin für Klimaschutz, Umwelt, Mobilität, Stadtentwicklung und Wohnungsbau und dem Senator für Inneres als Pilotprojekt für das Konzept „Parken in Quartieren“ definiert – als zweites Projekt nach dem Projekt SUNRISE (Östliche Vorstadt). Damit geht es in Findorff also nicht allein um die Frage, ob Bewohnerparken eingeführt werden sollte (oder nicht), sondern in erster Linie um die Ordnung des Parkens, zur Verbesserung der Rettungssicherheit und Barrierefreiheit. Dazu muss behinderndes Gehwegparken in Findorff unterbunden und StVO-konfor</w:t>
      </w:r>
      <w:r w:rsidRPr="00FA3389">
        <w:rPr>
          <w:sz w:val="23"/>
          <w:szCs w:val="23"/>
        </w:rPr>
        <w:lastRenderedPageBreak/>
        <w:t>mes Parken in den Quartiersstraßen eingefordert werden. Die Bestandsbeschilderung, die Gehwegparken anordnet (Verkehrszeichen 315) wird in diesem Rahmen überprüft und ggf. bestätigt oder zurückgenommen. Es wird klar gekennzeichnet, wo geparkt werden kann und wo nicht (ggf. durch Beschilderung, Markierungen, Sperrflächen). Darüber hinaus erfolgt eine intensivierte Überwachung durch das Ordnungsamt, mit konsequenten, kostenpflichtigen Verwarnungen und ggf. Abschleppen. Das Ordnen des Parkens erfolgt in einem umfassenden, integrierten Konzept (‚Parken in Quartieren‘), das auch durch Carsharing als Entlastungsmaßnahme und weitere Mobilitätsangebote, Abstellplätze für Fahrräder</w:t>
      </w:r>
      <w:r w:rsidR="006B64CE" w:rsidRPr="00FA3389">
        <w:rPr>
          <w:sz w:val="23"/>
          <w:szCs w:val="23"/>
        </w:rPr>
        <w:t xml:space="preserve"> etc. flankiert wird.</w:t>
      </w:r>
    </w:p>
    <w:p w14:paraId="1D4889C7" w14:textId="77777777" w:rsidR="00D1347F" w:rsidRPr="00FA3389" w:rsidRDefault="00D1347F" w:rsidP="00D1347F">
      <w:pPr>
        <w:pStyle w:val="Default"/>
        <w:rPr>
          <w:sz w:val="23"/>
          <w:szCs w:val="23"/>
        </w:rPr>
      </w:pPr>
    </w:p>
    <w:p w14:paraId="02DA6406" w14:textId="027D4A7C" w:rsidR="00D1347F" w:rsidRPr="00FA3389" w:rsidRDefault="00D1347F" w:rsidP="00D1347F">
      <w:pPr>
        <w:pStyle w:val="Default"/>
        <w:rPr>
          <w:sz w:val="23"/>
          <w:szCs w:val="23"/>
        </w:rPr>
      </w:pPr>
      <w:r w:rsidRPr="00FA3389">
        <w:rPr>
          <w:sz w:val="23"/>
          <w:szCs w:val="23"/>
        </w:rPr>
        <w:t xml:space="preserve">Es muss darauf hingewiesen werden, dass Bewohnerparken eine optionale Maßnahme ist, die im Rahmen der Bearbeitung des Quartiers umgesetzt werden kann, aber nicht muss. Auch ohne Bewohnerparken, das Anwohner beim Parken auf regelkonformen Stellplätzen privilegiert und das Parken für Auswärtige begrenzt (kostenpflichtige Tickets, maximale Parkdauer auf 2 h) sollen die Maßnahmen zum Ordnen des Parkens in Findorff </w:t>
      </w:r>
      <w:r w:rsidR="006B64CE" w:rsidRPr="00FA3389">
        <w:rPr>
          <w:sz w:val="23"/>
          <w:szCs w:val="23"/>
        </w:rPr>
        <w:t>umgesetzt werden.</w:t>
      </w:r>
    </w:p>
    <w:p w14:paraId="3C7968E0" w14:textId="77777777" w:rsidR="00812975" w:rsidRDefault="00812975" w:rsidP="00FA3389">
      <w:pPr>
        <w:pStyle w:val="Default"/>
        <w:rPr>
          <w:sz w:val="23"/>
          <w:szCs w:val="23"/>
        </w:rPr>
      </w:pPr>
    </w:p>
    <w:p w14:paraId="18B92EB9" w14:textId="77777777" w:rsidR="00812975" w:rsidRPr="0046622E" w:rsidRDefault="00812975" w:rsidP="0046622E">
      <w:pPr>
        <w:autoSpaceDE w:val="0"/>
        <w:autoSpaceDN w:val="0"/>
        <w:adjustRightInd w:val="0"/>
        <w:spacing w:after="42" w:line="240" w:lineRule="auto"/>
        <w:rPr>
          <w:rFonts w:ascii="Arial" w:hAnsi="Arial" w:cs="Arial"/>
          <w:color w:val="000000"/>
          <w:sz w:val="23"/>
          <w:szCs w:val="23"/>
        </w:rPr>
      </w:pPr>
    </w:p>
    <w:p w14:paraId="13421E6A" w14:textId="77777777" w:rsidR="0046622E" w:rsidRDefault="0046622E" w:rsidP="00FA3389">
      <w:pPr>
        <w:autoSpaceDE w:val="0"/>
        <w:autoSpaceDN w:val="0"/>
        <w:adjustRightInd w:val="0"/>
        <w:spacing w:after="42" w:line="240" w:lineRule="auto"/>
        <w:ind w:left="284" w:hanging="284"/>
        <w:rPr>
          <w:rFonts w:ascii="Arial" w:hAnsi="Arial" w:cs="Arial"/>
          <w:color w:val="000000"/>
          <w:sz w:val="23"/>
          <w:szCs w:val="23"/>
        </w:rPr>
      </w:pPr>
      <w:r w:rsidRPr="0046622E">
        <w:rPr>
          <w:rFonts w:ascii="Arial" w:hAnsi="Arial" w:cs="Arial"/>
          <w:color w:val="000000"/>
          <w:sz w:val="23"/>
          <w:szCs w:val="23"/>
        </w:rPr>
        <w:t xml:space="preserve">b) In welcher Form und mit welchen Maßnahmen soll die Passierbarkeit und Nutzbarkeit der Gehwege in den betroffenen Straßen hergestellt werden? </w:t>
      </w:r>
    </w:p>
    <w:p w14:paraId="6A958C9E" w14:textId="77777777" w:rsidR="00812975" w:rsidRDefault="00812975" w:rsidP="0046622E">
      <w:pPr>
        <w:autoSpaceDE w:val="0"/>
        <w:autoSpaceDN w:val="0"/>
        <w:adjustRightInd w:val="0"/>
        <w:spacing w:after="42" w:line="240" w:lineRule="auto"/>
        <w:rPr>
          <w:rFonts w:ascii="Arial" w:hAnsi="Arial" w:cs="Arial"/>
          <w:color w:val="000000"/>
          <w:sz w:val="23"/>
          <w:szCs w:val="23"/>
        </w:rPr>
      </w:pPr>
    </w:p>
    <w:p w14:paraId="3B903ABE" w14:textId="77777777" w:rsidR="00112BF1" w:rsidRDefault="00112BF1" w:rsidP="00112BF1">
      <w:pPr>
        <w:autoSpaceDE w:val="0"/>
        <w:autoSpaceDN w:val="0"/>
        <w:adjustRightInd w:val="0"/>
        <w:spacing w:after="42" w:line="240" w:lineRule="auto"/>
        <w:rPr>
          <w:rFonts w:ascii="Arial" w:hAnsi="Arial" w:cs="Arial"/>
          <w:color w:val="000000"/>
          <w:sz w:val="23"/>
          <w:szCs w:val="23"/>
        </w:rPr>
      </w:pPr>
      <w:r>
        <w:rPr>
          <w:rFonts w:ascii="Arial" w:hAnsi="Arial" w:cs="Arial"/>
          <w:color w:val="000000"/>
          <w:sz w:val="23"/>
          <w:szCs w:val="23"/>
        </w:rPr>
        <w:t xml:space="preserve">Das Parken auf Gehwegen soll durch verschiedene Maßnahmen unterbunden werden: </w:t>
      </w:r>
    </w:p>
    <w:p w14:paraId="775228ED" w14:textId="5AF7B9E0" w:rsidR="00112BF1" w:rsidRDefault="00112BF1" w:rsidP="00FA3389">
      <w:pPr>
        <w:pStyle w:val="Listenabsatz"/>
        <w:numPr>
          <w:ilvl w:val="0"/>
          <w:numId w:val="2"/>
        </w:numPr>
        <w:autoSpaceDE w:val="0"/>
        <w:autoSpaceDN w:val="0"/>
        <w:adjustRightInd w:val="0"/>
        <w:spacing w:after="42" w:line="240" w:lineRule="auto"/>
        <w:rPr>
          <w:rFonts w:ascii="Arial" w:hAnsi="Arial" w:cs="Arial"/>
          <w:color w:val="000000"/>
          <w:sz w:val="23"/>
          <w:szCs w:val="23"/>
        </w:rPr>
      </w:pPr>
      <w:r>
        <w:rPr>
          <w:rFonts w:ascii="Arial" w:hAnsi="Arial" w:cs="Arial"/>
          <w:color w:val="000000"/>
          <w:sz w:val="23"/>
          <w:szCs w:val="23"/>
        </w:rPr>
        <w:t xml:space="preserve">Klare Kennzeichnung, wo geparkt werden kann und wo nicht (z.B. durch </w:t>
      </w:r>
      <w:r w:rsidRPr="00FA3389">
        <w:rPr>
          <w:rFonts w:ascii="Arial" w:hAnsi="Arial" w:cs="Arial"/>
          <w:color w:val="000000"/>
          <w:sz w:val="23"/>
          <w:szCs w:val="23"/>
        </w:rPr>
        <w:t>Beschilderung, Markierung von Stellplätzen und Sperrflächen</w:t>
      </w:r>
      <w:r>
        <w:rPr>
          <w:rFonts w:ascii="Arial" w:hAnsi="Arial" w:cs="Arial"/>
          <w:color w:val="000000"/>
          <w:sz w:val="23"/>
          <w:szCs w:val="23"/>
        </w:rPr>
        <w:t>)</w:t>
      </w:r>
    </w:p>
    <w:p w14:paraId="3B765134" w14:textId="7ADE22AA" w:rsidR="00FA3389" w:rsidRDefault="00FA3389" w:rsidP="00FA3389">
      <w:pPr>
        <w:pStyle w:val="Listenabsatz"/>
        <w:numPr>
          <w:ilvl w:val="0"/>
          <w:numId w:val="2"/>
        </w:numPr>
        <w:autoSpaceDE w:val="0"/>
        <w:autoSpaceDN w:val="0"/>
        <w:adjustRightInd w:val="0"/>
        <w:spacing w:after="42" w:line="240" w:lineRule="auto"/>
        <w:rPr>
          <w:rFonts w:ascii="Arial" w:hAnsi="Arial" w:cs="Arial"/>
          <w:color w:val="000000"/>
          <w:sz w:val="23"/>
          <w:szCs w:val="23"/>
        </w:rPr>
      </w:pPr>
      <w:r>
        <w:rPr>
          <w:rFonts w:ascii="Arial" w:hAnsi="Arial" w:cs="Arial"/>
          <w:color w:val="000000"/>
          <w:sz w:val="23"/>
          <w:szCs w:val="23"/>
        </w:rPr>
        <w:t>Ggf. durch bauliche</w:t>
      </w:r>
      <w:r w:rsidR="00112BF1">
        <w:rPr>
          <w:rFonts w:ascii="Arial" w:hAnsi="Arial" w:cs="Arial"/>
          <w:color w:val="000000"/>
          <w:sz w:val="23"/>
          <w:szCs w:val="23"/>
        </w:rPr>
        <w:t xml:space="preserve"> Einrichtungen (</w:t>
      </w:r>
      <w:r w:rsidR="00112BF1" w:rsidRPr="00FA3389">
        <w:rPr>
          <w:rFonts w:ascii="Arial" w:hAnsi="Arial" w:cs="Arial"/>
          <w:color w:val="000000"/>
          <w:sz w:val="23"/>
          <w:szCs w:val="23"/>
        </w:rPr>
        <w:t>Fahrradbügel</w:t>
      </w:r>
      <w:r w:rsidR="00112BF1" w:rsidRPr="00112BF1">
        <w:rPr>
          <w:rFonts w:ascii="Arial" w:hAnsi="Arial" w:cs="Arial"/>
          <w:color w:val="000000"/>
          <w:sz w:val="23"/>
          <w:szCs w:val="23"/>
        </w:rPr>
        <w:t xml:space="preserve"> parallel zum Bordstein, </w:t>
      </w:r>
      <w:r w:rsidR="00112BF1" w:rsidRPr="00FA3389">
        <w:rPr>
          <w:rFonts w:ascii="Arial" w:hAnsi="Arial" w:cs="Arial"/>
          <w:color w:val="000000"/>
          <w:sz w:val="23"/>
          <w:szCs w:val="23"/>
        </w:rPr>
        <w:t>auf der Fahrbahn</w:t>
      </w:r>
      <w:r w:rsidR="00112BF1">
        <w:rPr>
          <w:rFonts w:ascii="Arial" w:hAnsi="Arial" w:cs="Arial"/>
          <w:color w:val="000000"/>
          <w:sz w:val="23"/>
          <w:szCs w:val="23"/>
        </w:rPr>
        <w:t xml:space="preserve">; </w:t>
      </w:r>
      <w:r w:rsidR="00112BF1" w:rsidRPr="00FA3389">
        <w:rPr>
          <w:rFonts w:ascii="Arial" w:hAnsi="Arial" w:cs="Arial"/>
          <w:color w:val="000000"/>
          <w:sz w:val="23"/>
          <w:szCs w:val="23"/>
        </w:rPr>
        <w:t>auf Poller s</w:t>
      </w:r>
      <w:r w:rsidR="00112BF1" w:rsidRPr="00112BF1">
        <w:rPr>
          <w:rFonts w:ascii="Arial" w:hAnsi="Arial" w:cs="Arial"/>
          <w:color w:val="000000"/>
          <w:sz w:val="23"/>
          <w:szCs w:val="23"/>
        </w:rPr>
        <w:t>oll möglichst verzichtet werden</w:t>
      </w:r>
      <w:r w:rsidR="00112BF1" w:rsidRPr="00FA3389">
        <w:rPr>
          <w:rFonts w:ascii="Arial" w:hAnsi="Arial" w:cs="Arial"/>
          <w:color w:val="000000"/>
          <w:sz w:val="23"/>
          <w:szCs w:val="23"/>
        </w:rPr>
        <w:t xml:space="preserve"> </w:t>
      </w:r>
      <w:r w:rsidRPr="00FA3389">
        <w:rPr>
          <w:rFonts w:ascii="Arial" w:hAnsi="Arial" w:cs="Arial"/>
          <w:color w:val="000000"/>
          <w:sz w:val="23"/>
          <w:szCs w:val="23"/>
        </w:rPr>
        <w:t xml:space="preserve">  </w:t>
      </w:r>
    </w:p>
    <w:p w14:paraId="75ED3B48" w14:textId="290838C3" w:rsidR="00FA3389" w:rsidRPr="00FA3389" w:rsidRDefault="00FA3389" w:rsidP="00FA3389">
      <w:pPr>
        <w:pStyle w:val="Listenabsatz"/>
        <w:numPr>
          <w:ilvl w:val="0"/>
          <w:numId w:val="2"/>
        </w:numPr>
        <w:autoSpaceDE w:val="0"/>
        <w:autoSpaceDN w:val="0"/>
        <w:adjustRightInd w:val="0"/>
        <w:spacing w:after="42" w:line="240" w:lineRule="auto"/>
        <w:rPr>
          <w:rFonts w:ascii="Arial" w:hAnsi="Arial" w:cs="Arial"/>
          <w:color w:val="000000"/>
          <w:sz w:val="23"/>
          <w:szCs w:val="23"/>
        </w:rPr>
      </w:pPr>
      <w:r w:rsidRPr="00FA3389">
        <w:rPr>
          <w:rFonts w:ascii="Arial" w:hAnsi="Arial" w:cs="Arial"/>
          <w:color w:val="000000"/>
          <w:sz w:val="23"/>
          <w:szCs w:val="23"/>
        </w:rPr>
        <w:t>Überwachung</w:t>
      </w:r>
    </w:p>
    <w:p w14:paraId="6FCFC575" w14:textId="4DE79EB9" w:rsidR="00812975" w:rsidRPr="0046622E" w:rsidRDefault="00812975" w:rsidP="0046622E">
      <w:pPr>
        <w:autoSpaceDE w:val="0"/>
        <w:autoSpaceDN w:val="0"/>
        <w:adjustRightInd w:val="0"/>
        <w:spacing w:after="42" w:line="240" w:lineRule="auto"/>
        <w:rPr>
          <w:rFonts w:ascii="Arial" w:hAnsi="Arial" w:cs="Arial"/>
          <w:color w:val="000000"/>
          <w:sz w:val="23"/>
          <w:szCs w:val="23"/>
        </w:rPr>
      </w:pPr>
    </w:p>
    <w:p w14:paraId="10D7148A" w14:textId="77777777" w:rsidR="0046622E" w:rsidRDefault="0046622E" w:rsidP="00FA3389">
      <w:pPr>
        <w:autoSpaceDE w:val="0"/>
        <w:autoSpaceDN w:val="0"/>
        <w:adjustRightInd w:val="0"/>
        <w:spacing w:after="42" w:line="240" w:lineRule="auto"/>
        <w:ind w:left="284" w:hanging="284"/>
        <w:rPr>
          <w:rFonts w:ascii="Arial" w:hAnsi="Arial" w:cs="Arial"/>
          <w:color w:val="000000"/>
          <w:sz w:val="23"/>
          <w:szCs w:val="23"/>
        </w:rPr>
      </w:pPr>
      <w:r w:rsidRPr="0046622E">
        <w:rPr>
          <w:rFonts w:ascii="Arial" w:hAnsi="Arial" w:cs="Arial"/>
          <w:color w:val="000000"/>
          <w:sz w:val="23"/>
          <w:szCs w:val="23"/>
        </w:rPr>
        <w:t xml:space="preserve">c) Wie wird die Rettungssicherheit an besonders engen Straßenbereich und Kreuzungen sichergestellt? </w:t>
      </w:r>
    </w:p>
    <w:p w14:paraId="263BAF80" w14:textId="77777777" w:rsidR="00FD78EE" w:rsidRDefault="00FD78EE" w:rsidP="0046622E">
      <w:pPr>
        <w:autoSpaceDE w:val="0"/>
        <w:autoSpaceDN w:val="0"/>
        <w:adjustRightInd w:val="0"/>
        <w:spacing w:after="42" w:line="240" w:lineRule="auto"/>
        <w:rPr>
          <w:rFonts w:ascii="Arial" w:hAnsi="Arial" w:cs="Arial"/>
          <w:color w:val="000000"/>
          <w:sz w:val="23"/>
          <w:szCs w:val="23"/>
        </w:rPr>
      </w:pPr>
    </w:p>
    <w:p w14:paraId="5AC89245" w14:textId="05BF2766" w:rsidR="00FD78EE" w:rsidRDefault="00B872FC" w:rsidP="0046622E">
      <w:pPr>
        <w:autoSpaceDE w:val="0"/>
        <w:autoSpaceDN w:val="0"/>
        <w:adjustRightInd w:val="0"/>
        <w:spacing w:after="42" w:line="240" w:lineRule="auto"/>
        <w:rPr>
          <w:rFonts w:ascii="Arial" w:hAnsi="Arial" w:cs="Arial"/>
          <w:color w:val="000000"/>
          <w:sz w:val="23"/>
          <w:szCs w:val="23"/>
        </w:rPr>
      </w:pPr>
      <w:r>
        <w:rPr>
          <w:rFonts w:ascii="Arial" w:hAnsi="Arial" w:cs="Arial"/>
          <w:color w:val="000000"/>
          <w:sz w:val="23"/>
          <w:szCs w:val="23"/>
        </w:rPr>
        <w:t xml:space="preserve">Die vorgestellten Planungen wurden auf der Grundlage der Schleppkurven von Müll- bzw. Feuerwehrfahrzeug erarbeitet. Diese sind im Plan auch aufgrund ihrer besonderen Bedeutung farbig hervorgehoben. Diese Bereiche werden durch </w:t>
      </w:r>
      <w:r w:rsidR="00FD78EE">
        <w:rPr>
          <w:rFonts w:ascii="Arial" w:hAnsi="Arial" w:cs="Arial"/>
          <w:color w:val="000000"/>
          <w:sz w:val="23"/>
          <w:szCs w:val="23"/>
        </w:rPr>
        <w:t>Markierungen, Sperrflächen, Poller</w:t>
      </w:r>
      <w:r>
        <w:rPr>
          <w:rFonts w:ascii="Arial" w:hAnsi="Arial" w:cs="Arial"/>
          <w:color w:val="000000"/>
          <w:sz w:val="23"/>
          <w:szCs w:val="23"/>
        </w:rPr>
        <w:t xml:space="preserve"> etc. freigehalten. Parallel dazu muss durch Überwachung sichergestellt werden, dass diese Bereiche auch nicht verbotswidrig beparkt werden,</w:t>
      </w:r>
    </w:p>
    <w:p w14:paraId="5BA059ED" w14:textId="77777777" w:rsidR="00FD78EE" w:rsidRPr="0046622E" w:rsidRDefault="00FD78EE" w:rsidP="0046622E">
      <w:pPr>
        <w:autoSpaceDE w:val="0"/>
        <w:autoSpaceDN w:val="0"/>
        <w:adjustRightInd w:val="0"/>
        <w:spacing w:after="42" w:line="240" w:lineRule="auto"/>
        <w:rPr>
          <w:rFonts w:ascii="Arial" w:hAnsi="Arial" w:cs="Arial"/>
          <w:color w:val="000000"/>
          <w:sz w:val="23"/>
          <w:szCs w:val="23"/>
        </w:rPr>
      </w:pPr>
    </w:p>
    <w:p w14:paraId="31A6B26A" w14:textId="77777777" w:rsidR="0046622E" w:rsidRDefault="0046622E" w:rsidP="00FA3389">
      <w:pPr>
        <w:autoSpaceDE w:val="0"/>
        <w:autoSpaceDN w:val="0"/>
        <w:adjustRightInd w:val="0"/>
        <w:spacing w:after="42" w:line="240" w:lineRule="auto"/>
        <w:ind w:left="284" w:hanging="284"/>
        <w:rPr>
          <w:rFonts w:ascii="Arial" w:hAnsi="Arial" w:cs="Arial"/>
          <w:color w:val="000000"/>
          <w:sz w:val="23"/>
          <w:szCs w:val="23"/>
        </w:rPr>
      </w:pPr>
      <w:r w:rsidRPr="0046622E">
        <w:rPr>
          <w:rFonts w:ascii="Arial" w:hAnsi="Arial" w:cs="Arial"/>
          <w:color w:val="000000"/>
          <w:sz w:val="23"/>
          <w:szCs w:val="23"/>
        </w:rPr>
        <w:t xml:space="preserve">d) Wie soll das Urteil des Verwaltungsgerichts Bremen zu aufgesetztem Parken in Findorff umgesetzt werden? </w:t>
      </w:r>
    </w:p>
    <w:p w14:paraId="631753C3" w14:textId="77777777" w:rsidR="00FD78EE" w:rsidRDefault="00FD78EE" w:rsidP="0046622E">
      <w:pPr>
        <w:autoSpaceDE w:val="0"/>
        <w:autoSpaceDN w:val="0"/>
        <w:adjustRightInd w:val="0"/>
        <w:spacing w:after="42" w:line="240" w:lineRule="auto"/>
        <w:rPr>
          <w:rFonts w:ascii="Arial" w:hAnsi="Arial" w:cs="Arial"/>
          <w:color w:val="000000"/>
          <w:sz w:val="23"/>
          <w:szCs w:val="23"/>
        </w:rPr>
      </w:pPr>
    </w:p>
    <w:p w14:paraId="467DB156" w14:textId="77777777" w:rsidR="00D1347F" w:rsidRPr="00FA3389" w:rsidRDefault="00D1347F" w:rsidP="00FA3389">
      <w:pPr>
        <w:autoSpaceDE w:val="0"/>
        <w:autoSpaceDN w:val="0"/>
        <w:adjustRightInd w:val="0"/>
        <w:spacing w:after="42" w:line="240" w:lineRule="auto"/>
        <w:rPr>
          <w:rFonts w:ascii="Arial" w:hAnsi="Arial" w:cs="Arial"/>
          <w:color w:val="000000"/>
          <w:sz w:val="23"/>
          <w:szCs w:val="23"/>
        </w:rPr>
      </w:pPr>
      <w:r w:rsidRPr="00FA3389">
        <w:rPr>
          <w:rFonts w:ascii="Arial" w:hAnsi="Arial" w:cs="Arial"/>
          <w:color w:val="000000"/>
          <w:sz w:val="23"/>
          <w:szCs w:val="23"/>
        </w:rPr>
        <w:t xml:space="preserve">Das Urteil des VG Bremen (Az: 5 K 1968/19) hat die derzeitige Situation (aufgesetztes Gehwegparken) in den klägerischen Straßenzügen als nicht haltbar bewertet und verlangt nach einer Lösung des Problems dauerhaft zugeparkter Straßen (vorliegend in denen der drei betroffenen der Kläger*innen: Biebricher </w:t>
      </w:r>
      <w:r w:rsidRPr="00FA3389">
        <w:rPr>
          <w:rFonts w:ascii="Arial" w:hAnsi="Arial" w:cs="Arial"/>
          <w:color w:val="000000"/>
          <w:sz w:val="23"/>
          <w:szCs w:val="23"/>
        </w:rPr>
        <w:lastRenderedPageBreak/>
        <w:t xml:space="preserve">Straße, Timmersloher Straße, Mathildenstraße). Das Urteil des VG Bremen sieht kein Entscheidungsermessen der Behörde. Somit ist gegenüber illegalen Gehwegparken mit geeigneten, im Auswahlermessen stehenden Maßnahmen vorzugehen. Gegen das Urteil soll Berufung eingelegt werden, um weitere Klarheit über die Umsetzung des Urteils zu erhalten. </w:t>
      </w:r>
    </w:p>
    <w:p w14:paraId="5F08FD58" w14:textId="77777777" w:rsidR="00D1347F" w:rsidRPr="00FA3389" w:rsidRDefault="00D1347F" w:rsidP="00FA3389">
      <w:pPr>
        <w:autoSpaceDE w:val="0"/>
        <w:autoSpaceDN w:val="0"/>
        <w:adjustRightInd w:val="0"/>
        <w:spacing w:after="42" w:line="240" w:lineRule="auto"/>
        <w:rPr>
          <w:rFonts w:ascii="Arial" w:hAnsi="Arial" w:cs="Arial"/>
          <w:color w:val="000000"/>
          <w:sz w:val="23"/>
          <w:szCs w:val="23"/>
        </w:rPr>
      </w:pPr>
    </w:p>
    <w:p w14:paraId="6305110D" w14:textId="77777777" w:rsidR="0046622E" w:rsidRDefault="0046622E" w:rsidP="0046622E">
      <w:pPr>
        <w:autoSpaceDE w:val="0"/>
        <w:autoSpaceDN w:val="0"/>
        <w:adjustRightInd w:val="0"/>
        <w:spacing w:after="0" w:line="240" w:lineRule="auto"/>
        <w:rPr>
          <w:rFonts w:ascii="Arial" w:hAnsi="Arial" w:cs="Arial"/>
          <w:color w:val="000000"/>
          <w:sz w:val="23"/>
          <w:szCs w:val="23"/>
        </w:rPr>
      </w:pPr>
      <w:r w:rsidRPr="0046622E">
        <w:rPr>
          <w:rFonts w:ascii="Arial" w:hAnsi="Arial" w:cs="Arial"/>
          <w:color w:val="000000"/>
          <w:sz w:val="23"/>
          <w:szCs w:val="23"/>
        </w:rPr>
        <w:t xml:space="preserve">e) Spielt die Umsetzung des Bewohnerparkens dabei eine Rolle? </w:t>
      </w:r>
    </w:p>
    <w:p w14:paraId="546C08D9" w14:textId="77777777" w:rsidR="00FD78EE" w:rsidRDefault="00FD78EE" w:rsidP="0046622E">
      <w:pPr>
        <w:autoSpaceDE w:val="0"/>
        <w:autoSpaceDN w:val="0"/>
        <w:adjustRightInd w:val="0"/>
        <w:spacing w:after="0" w:line="240" w:lineRule="auto"/>
        <w:rPr>
          <w:rFonts w:ascii="Arial" w:hAnsi="Arial" w:cs="Arial"/>
          <w:color w:val="000000"/>
          <w:sz w:val="23"/>
          <w:szCs w:val="23"/>
        </w:rPr>
      </w:pPr>
    </w:p>
    <w:p w14:paraId="15F4D08B" w14:textId="27FB2C82" w:rsidR="00B872FC" w:rsidRDefault="00B872FC" w:rsidP="00D1347F">
      <w:pPr>
        <w:pStyle w:val="Default"/>
        <w:rPr>
          <w:sz w:val="23"/>
          <w:szCs w:val="23"/>
        </w:rPr>
      </w:pPr>
      <w:r>
        <w:rPr>
          <w:sz w:val="23"/>
          <w:szCs w:val="23"/>
        </w:rPr>
        <w:t xml:space="preserve">Grundsätzlich ist die vom Gericht bestätigte Notwendigkeit zum Ordnen des Parkens von der Anordnung des Bewohnerparkens unabhängig. </w:t>
      </w:r>
      <w:r w:rsidR="007A0F9D">
        <w:rPr>
          <w:sz w:val="23"/>
          <w:szCs w:val="23"/>
        </w:rPr>
        <w:br/>
      </w:r>
    </w:p>
    <w:p w14:paraId="25FDABDB" w14:textId="2D2160C9" w:rsidR="00D1347F" w:rsidRPr="00B41770" w:rsidRDefault="00FD78EE" w:rsidP="00B872FC">
      <w:pPr>
        <w:pStyle w:val="Default"/>
        <w:rPr>
          <w:color w:val="FF0000"/>
          <w:sz w:val="23"/>
          <w:szCs w:val="23"/>
        </w:rPr>
      </w:pPr>
      <w:r>
        <w:rPr>
          <w:sz w:val="23"/>
          <w:szCs w:val="23"/>
        </w:rPr>
        <w:t xml:space="preserve">Bewohnerparken ist </w:t>
      </w:r>
      <w:r w:rsidR="00B872FC">
        <w:rPr>
          <w:sz w:val="23"/>
          <w:szCs w:val="23"/>
        </w:rPr>
        <w:t>eine Möglichkeit, den Parkdruck in den festgesetzten gebieten zu reduzieren. Bewohnerparken kann nur mit rechtskonformen Parken angeordnet werden.</w:t>
      </w:r>
    </w:p>
    <w:p w14:paraId="0FB6B50C" w14:textId="77777777" w:rsidR="00D1347F" w:rsidRDefault="00D1347F" w:rsidP="00D1347F">
      <w:pPr>
        <w:pStyle w:val="Default"/>
        <w:rPr>
          <w:color w:val="2E74B5" w:themeColor="accent1" w:themeShade="BF"/>
          <w:sz w:val="23"/>
          <w:szCs w:val="23"/>
        </w:rPr>
      </w:pPr>
    </w:p>
    <w:p w14:paraId="4F9C409A" w14:textId="748AC23A" w:rsidR="00FD78EE" w:rsidRDefault="00FD78EE" w:rsidP="0046622E">
      <w:pPr>
        <w:autoSpaceDE w:val="0"/>
        <w:autoSpaceDN w:val="0"/>
        <w:adjustRightInd w:val="0"/>
        <w:spacing w:after="0" w:line="240" w:lineRule="auto"/>
        <w:rPr>
          <w:rFonts w:ascii="Arial" w:hAnsi="Arial" w:cs="Arial"/>
          <w:color w:val="000000"/>
          <w:sz w:val="23"/>
          <w:szCs w:val="23"/>
        </w:rPr>
      </w:pPr>
    </w:p>
    <w:p w14:paraId="0A4A28A7" w14:textId="5A0652A0" w:rsidR="00FA3389" w:rsidRDefault="00FA3389" w:rsidP="0046622E">
      <w:pPr>
        <w:autoSpaceDE w:val="0"/>
        <w:autoSpaceDN w:val="0"/>
        <w:adjustRightInd w:val="0"/>
        <w:spacing w:after="0" w:line="240" w:lineRule="auto"/>
        <w:rPr>
          <w:rFonts w:ascii="Arial" w:hAnsi="Arial" w:cs="Arial"/>
          <w:color w:val="000000"/>
          <w:sz w:val="23"/>
          <w:szCs w:val="23"/>
        </w:rPr>
      </w:pPr>
    </w:p>
    <w:p w14:paraId="3F9CBAA9" w14:textId="77777777" w:rsidR="00FA3389" w:rsidRPr="0046622E" w:rsidRDefault="00FA3389" w:rsidP="0046622E">
      <w:pPr>
        <w:autoSpaceDE w:val="0"/>
        <w:autoSpaceDN w:val="0"/>
        <w:adjustRightInd w:val="0"/>
        <w:spacing w:after="0" w:line="240" w:lineRule="auto"/>
        <w:rPr>
          <w:rFonts w:ascii="Arial" w:hAnsi="Arial" w:cs="Arial"/>
          <w:color w:val="000000"/>
          <w:sz w:val="23"/>
          <w:szCs w:val="23"/>
        </w:rPr>
      </w:pPr>
    </w:p>
    <w:p w14:paraId="386730A2" w14:textId="77777777" w:rsidR="0046622E" w:rsidRPr="0046622E" w:rsidRDefault="0046622E" w:rsidP="0046622E">
      <w:pPr>
        <w:autoSpaceDE w:val="0"/>
        <w:autoSpaceDN w:val="0"/>
        <w:adjustRightInd w:val="0"/>
        <w:spacing w:after="0" w:line="240" w:lineRule="auto"/>
        <w:rPr>
          <w:rFonts w:ascii="Arial" w:hAnsi="Arial" w:cs="Arial"/>
          <w:color w:val="000000"/>
          <w:sz w:val="23"/>
          <w:szCs w:val="23"/>
        </w:rPr>
      </w:pPr>
    </w:p>
    <w:p w14:paraId="69C184C6" w14:textId="77777777" w:rsidR="0046622E" w:rsidRPr="0046622E" w:rsidRDefault="0046622E" w:rsidP="0046622E">
      <w:pPr>
        <w:autoSpaceDE w:val="0"/>
        <w:autoSpaceDN w:val="0"/>
        <w:adjustRightInd w:val="0"/>
        <w:spacing w:after="37" w:line="240" w:lineRule="auto"/>
        <w:rPr>
          <w:rFonts w:ascii="Arial" w:hAnsi="Arial" w:cs="Arial"/>
          <w:color w:val="000000"/>
          <w:sz w:val="23"/>
          <w:szCs w:val="23"/>
        </w:rPr>
      </w:pPr>
      <w:r w:rsidRPr="0046622E">
        <w:rPr>
          <w:rFonts w:ascii="Arial" w:hAnsi="Arial" w:cs="Arial"/>
          <w:b/>
          <w:bCs/>
          <w:color w:val="000000"/>
          <w:sz w:val="23"/>
          <w:szCs w:val="23"/>
        </w:rPr>
        <w:t xml:space="preserve">10. Bewohner und Bewohnerinnen </w:t>
      </w:r>
    </w:p>
    <w:p w14:paraId="1F4BB380" w14:textId="77777777" w:rsidR="00FA3389" w:rsidRDefault="00FA3389" w:rsidP="00FA3389">
      <w:pPr>
        <w:autoSpaceDE w:val="0"/>
        <w:autoSpaceDN w:val="0"/>
        <w:adjustRightInd w:val="0"/>
        <w:spacing w:after="37" w:line="240" w:lineRule="auto"/>
        <w:ind w:left="284" w:hanging="284"/>
        <w:rPr>
          <w:rFonts w:ascii="Arial" w:hAnsi="Arial" w:cs="Arial"/>
          <w:color w:val="000000"/>
          <w:sz w:val="23"/>
          <w:szCs w:val="23"/>
        </w:rPr>
      </w:pPr>
    </w:p>
    <w:p w14:paraId="400F9C89" w14:textId="2316085E" w:rsidR="0046622E" w:rsidRDefault="0046622E" w:rsidP="00FA3389">
      <w:pPr>
        <w:autoSpaceDE w:val="0"/>
        <w:autoSpaceDN w:val="0"/>
        <w:adjustRightInd w:val="0"/>
        <w:spacing w:after="37" w:line="240" w:lineRule="auto"/>
        <w:ind w:left="284" w:hanging="284"/>
        <w:rPr>
          <w:rFonts w:ascii="Arial" w:hAnsi="Arial" w:cs="Arial"/>
          <w:color w:val="000000"/>
          <w:sz w:val="23"/>
          <w:szCs w:val="23"/>
        </w:rPr>
      </w:pPr>
      <w:r w:rsidRPr="0046622E">
        <w:rPr>
          <w:rFonts w:ascii="Arial" w:hAnsi="Arial" w:cs="Arial"/>
          <w:color w:val="000000"/>
          <w:sz w:val="23"/>
          <w:szCs w:val="23"/>
        </w:rPr>
        <w:t xml:space="preserve">a) Wie hoch ist der Anteil der Bevölkerung im betroffenen Gebiet, der kein eigenes Auto besitzt? </w:t>
      </w:r>
    </w:p>
    <w:p w14:paraId="5BAD5155" w14:textId="77777777" w:rsidR="00FA3389" w:rsidRDefault="00FA3389" w:rsidP="0046622E">
      <w:pPr>
        <w:autoSpaceDE w:val="0"/>
        <w:autoSpaceDN w:val="0"/>
        <w:adjustRightInd w:val="0"/>
        <w:spacing w:after="37" w:line="240" w:lineRule="auto"/>
        <w:rPr>
          <w:rFonts w:ascii="Arial" w:hAnsi="Arial" w:cs="Arial"/>
          <w:color w:val="000000"/>
          <w:sz w:val="23"/>
          <w:szCs w:val="23"/>
        </w:rPr>
      </w:pPr>
    </w:p>
    <w:p w14:paraId="31F5103B" w14:textId="3D7C1137" w:rsidR="00FD78EE" w:rsidRDefault="00FD78EE" w:rsidP="0046622E">
      <w:pPr>
        <w:autoSpaceDE w:val="0"/>
        <w:autoSpaceDN w:val="0"/>
        <w:adjustRightInd w:val="0"/>
        <w:spacing w:after="37" w:line="240" w:lineRule="auto"/>
        <w:rPr>
          <w:rFonts w:ascii="Arial" w:hAnsi="Arial" w:cs="Arial"/>
          <w:color w:val="000000"/>
          <w:sz w:val="23"/>
          <w:szCs w:val="23"/>
        </w:rPr>
      </w:pPr>
      <w:r>
        <w:rPr>
          <w:rFonts w:ascii="Arial" w:hAnsi="Arial" w:cs="Arial"/>
          <w:color w:val="000000"/>
          <w:sz w:val="23"/>
          <w:szCs w:val="23"/>
        </w:rPr>
        <w:t xml:space="preserve">Nach der Auswertung der Daten des Kraftfahrtbundesamtes und des Statistischen Landesamtes Bremen liegt die Zahl der Haushalte </w:t>
      </w:r>
      <w:r w:rsidRPr="00EF7C93">
        <w:rPr>
          <w:rFonts w:ascii="Arial" w:hAnsi="Arial" w:cs="Arial"/>
          <w:color w:val="000000"/>
          <w:sz w:val="23"/>
          <w:szCs w:val="23"/>
          <w:u w:val="single"/>
        </w:rPr>
        <w:t>ohne</w:t>
      </w:r>
      <w:r>
        <w:rPr>
          <w:rFonts w:ascii="Arial" w:hAnsi="Arial" w:cs="Arial"/>
          <w:color w:val="000000"/>
          <w:sz w:val="23"/>
          <w:szCs w:val="23"/>
        </w:rPr>
        <w:t xml:space="preserve"> eigenes Fahrzeug im Gebiet zwischen Eickedorfer Str. und Admiralstr. bei </w:t>
      </w:r>
      <w:r w:rsidRPr="00EF7C93">
        <w:rPr>
          <w:rFonts w:ascii="Arial" w:hAnsi="Arial" w:cs="Arial"/>
          <w:b/>
          <w:color w:val="000000"/>
          <w:sz w:val="23"/>
          <w:szCs w:val="23"/>
        </w:rPr>
        <w:t>5</w:t>
      </w:r>
      <w:r w:rsidR="00EF7C93" w:rsidRPr="00EF7C93">
        <w:rPr>
          <w:rFonts w:ascii="Arial" w:hAnsi="Arial" w:cs="Arial"/>
          <w:b/>
          <w:color w:val="000000"/>
          <w:sz w:val="23"/>
          <w:szCs w:val="23"/>
        </w:rPr>
        <w:t>6</w:t>
      </w:r>
      <w:r w:rsidRPr="00EF7C93">
        <w:rPr>
          <w:rFonts w:ascii="Arial" w:hAnsi="Arial" w:cs="Arial"/>
          <w:b/>
          <w:color w:val="000000"/>
          <w:sz w:val="23"/>
          <w:szCs w:val="23"/>
        </w:rPr>
        <w:t>,</w:t>
      </w:r>
      <w:r w:rsidR="00EF7C93" w:rsidRPr="00EF7C93">
        <w:rPr>
          <w:rFonts w:ascii="Arial" w:hAnsi="Arial" w:cs="Arial"/>
          <w:b/>
          <w:color w:val="000000"/>
          <w:sz w:val="23"/>
          <w:szCs w:val="23"/>
        </w:rPr>
        <w:t>6</w:t>
      </w:r>
      <w:r w:rsidRPr="00EF7C93">
        <w:rPr>
          <w:rFonts w:ascii="Arial" w:hAnsi="Arial" w:cs="Arial"/>
          <w:b/>
          <w:color w:val="000000"/>
          <w:sz w:val="23"/>
          <w:szCs w:val="23"/>
        </w:rPr>
        <w:t>%</w:t>
      </w:r>
      <w:r>
        <w:rPr>
          <w:rFonts w:ascii="Arial" w:hAnsi="Arial" w:cs="Arial"/>
          <w:color w:val="000000"/>
          <w:sz w:val="23"/>
          <w:szCs w:val="23"/>
        </w:rPr>
        <w:t xml:space="preserve">. Im Gebiet südöstlich der Admiralstr. zur Bahn hin liegt diese Zahl </w:t>
      </w:r>
      <w:r w:rsidR="00EF7C93">
        <w:rPr>
          <w:rFonts w:ascii="Arial" w:hAnsi="Arial" w:cs="Arial"/>
          <w:color w:val="000000"/>
          <w:sz w:val="23"/>
          <w:szCs w:val="23"/>
        </w:rPr>
        <w:t xml:space="preserve">deutlich </w:t>
      </w:r>
      <w:r>
        <w:rPr>
          <w:rFonts w:ascii="Arial" w:hAnsi="Arial" w:cs="Arial"/>
          <w:color w:val="000000"/>
          <w:sz w:val="23"/>
          <w:szCs w:val="23"/>
        </w:rPr>
        <w:t>niedriger</w:t>
      </w:r>
      <w:r w:rsidR="00EF7C93">
        <w:rPr>
          <w:rFonts w:ascii="Arial" w:hAnsi="Arial" w:cs="Arial"/>
          <w:color w:val="000000"/>
          <w:sz w:val="23"/>
          <w:szCs w:val="23"/>
        </w:rPr>
        <w:t xml:space="preserve"> bei </w:t>
      </w:r>
      <w:r w:rsidR="00EF7C93" w:rsidRPr="00EF7C93">
        <w:rPr>
          <w:rFonts w:ascii="Arial" w:hAnsi="Arial" w:cs="Arial"/>
          <w:b/>
          <w:color w:val="000000"/>
          <w:sz w:val="23"/>
          <w:szCs w:val="23"/>
        </w:rPr>
        <w:t>34,7</w:t>
      </w:r>
      <w:r w:rsidR="00EF7C93">
        <w:rPr>
          <w:rFonts w:ascii="Arial" w:hAnsi="Arial" w:cs="Arial"/>
          <w:color w:val="000000"/>
          <w:sz w:val="23"/>
          <w:szCs w:val="23"/>
        </w:rPr>
        <w:t>%</w:t>
      </w:r>
      <w:r>
        <w:rPr>
          <w:rFonts w:ascii="Arial" w:hAnsi="Arial" w:cs="Arial"/>
          <w:color w:val="000000"/>
          <w:sz w:val="23"/>
          <w:szCs w:val="23"/>
        </w:rPr>
        <w:t>.</w:t>
      </w:r>
    </w:p>
    <w:p w14:paraId="67A9E323" w14:textId="636CDAFF" w:rsidR="00542795" w:rsidRDefault="00542795" w:rsidP="0046622E">
      <w:pPr>
        <w:autoSpaceDE w:val="0"/>
        <w:autoSpaceDN w:val="0"/>
        <w:adjustRightInd w:val="0"/>
        <w:spacing w:after="37" w:line="240" w:lineRule="auto"/>
        <w:rPr>
          <w:rFonts w:ascii="Arial" w:hAnsi="Arial" w:cs="Arial"/>
          <w:color w:val="000000"/>
          <w:sz w:val="23"/>
          <w:szCs w:val="23"/>
        </w:rPr>
      </w:pPr>
      <w:r>
        <w:rPr>
          <w:rFonts w:ascii="Arial" w:hAnsi="Arial" w:cs="Arial"/>
          <w:color w:val="000000"/>
          <w:sz w:val="23"/>
          <w:szCs w:val="23"/>
        </w:rPr>
        <w:t>Im Vergleich dazu Bremen gesamt: Im Durchschnitt haben 45,6 % aller Haushalte kein in Bremen angemeldetes Fahrzeug.</w:t>
      </w:r>
    </w:p>
    <w:p w14:paraId="217C86D2" w14:textId="77777777" w:rsidR="00FD78EE" w:rsidRPr="0046622E" w:rsidRDefault="00FD78EE" w:rsidP="0046622E">
      <w:pPr>
        <w:autoSpaceDE w:val="0"/>
        <w:autoSpaceDN w:val="0"/>
        <w:adjustRightInd w:val="0"/>
        <w:spacing w:after="37" w:line="240" w:lineRule="auto"/>
        <w:rPr>
          <w:rFonts w:ascii="Arial" w:hAnsi="Arial" w:cs="Arial"/>
          <w:color w:val="000000"/>
          <w:sz w:val="23"/>
          <w:szCs w:val="23"/>
        </w:rPr>
      </w:pPr>
    </w:p>
    <w:p w14:paraId="414CE288" w14:textId="77777777" w:rsidR="0046622E" w:rsidRDefault="0046622E" w:rsidP="00052E72">
      <w:pPr>
        <w:autoSpaceDE w:val="0"/>
        <w:autoSpaceDN w:val="0"/>
        <w:adjustRightInd w:val="0"/>
        <w:spacing w:after="37" w:line="240" w:lineRule="auto"/>
        <w:ind w:left="284" w:hanging="284"/>
        <w:rPr>
          <w:rFonts w:ascii="Arial" w:hAnsi="Arial" w:cs="Arial"/>
          <w:color w:val="000000"/>
          <w:sz w:val="23"/>
          <w:szCs w:val="23"/>
        </w:rPr>
      </w:pPr>
      <w:r w:rsidRPr="0046622E">
        <w:rPr>
          <w:rFonts w:ascii="Arial" w:hAnsi="Arial" w:cs="Arial"/>
          <w:color w:val="000000"/>
          <w:sz w:val="23"/>
          <w:szCs w:val="23"/>
        </w:rPr>
        <w:t xml:space="preserve">b) Wie viele Haushalte haben wie viele PKWs angemeldet und wie viele Haushalte kommen ohne ein Auto aus? </w:t>
      </w:r>
    </w:p>
    <w:p w14:paraId="3D9B56BF" w14:textId="77777777" w:rsidR="00EF7C93" w:rsidRDefault="00EF7C93" w:rsidP="0046622E">
      <w:pPr>
        <w:autoSpaceDE w:val="0"/>
        <w:autoSpaceDN w:val="0"/>
        <w:adjustRightInd w:val="0"/>
        <w:spacing w:after="37" w:line="240" w:lineRule="auto"/>
        <w:rPr>
          <w:rFonts w:ascii="Arial" w:hAnsi="Arial" w:cs="Arial"/>
          <w:color w:val="000000"/>
          <w:sz w:val="23"/>
          <w:szCs w:val="23"/>
        </w:rPr>
      </w:pPr>
    </w:p>
    <w:p w14:paraId="0B5BA0FA" w14:textId="50B3A135" w:rsidR="00EF7C93" w:rsidRDefault="00EF7C93" w:rsidP="0046622E">
      <w:pPr>
        <w:autoSpaceDE w:val="0"/>
        <w:autoSpaceDN w:val="0"/>
        <w:adjustRightInd w:val="0"/>
        <w:spacing w:after="37" w:line="240" w:lineRule="auto"/>
        <w:rPr>
          <w:rFonts w:ascii="Arial" w:hAnsi="Arial" w:cs="Arial"/>
          <w:color w:val="000000"/>
          <w:sz w:val="23"/>
          <w:szCs w:val="23"/>
        </w:rPr>
      </w:pPr>
      <w:r>
        <w:rPr>
          <w:rFonts w:ascii="Arial" w:hAnsi="Arial" w:cs="Arial"/>
          <w:color w:val="000000"/>
          <w:sz w:val="23"/>
          <w:szCs w:val="23"/>
        </w:rPr>
        <w:t xml:space="preserve">Ca. 6460 BewohnerInnen in 4872 Haushalten haben 1853 private Pkw, 110 gewerbliche Pkw, 196 Motorräder/Roller und 180 Nutzfahrzeuge angemeldet. </w:t>
      </w:r>
    </w:p>
    <w:p w14:paraId="553B4427" w14:textId="77777777" w:rsidR="00EF7C93" w:rsidRPr="0046622E" w:rsidRDefault="00EF7C93" w:rsidP="0046622E">
      <w:pPr>
        <w:autoSpaceDE w:val="0"/>
        <w:autoSpaceDN w:val="0"/>
        <w:adjustRightInd w:val="0"/>
        <w:spacing w:after="37" w:line="240" w:lineRule="auto"/>
        <w:rPr>
          <w:rFonts w:ascii="Arial" w:hAnsi="Arial" w:cs="Arial"/>
          <w:color w:val="000000"/>
          <w:sz w:val="23"/>
          <w:szCs w:val="23"/>
        </w:rPr>
      </w:pPr>
    </w:p>
    <w:p w14:paraId="5DB261E2" w14:textId="77777777" w:rsidR="0046622E" w:rsidRDefault="0046622E" w:rsidP="00052E72">
      <w:pPr>
        <w:autoSpaceDE w:val="0"/>
        <w:autoSpaceDN w:val="0"/>
        <w:adjustRightInd w:val="0"/>
        <w:spacing w:after="37" w:line="240" w:lineRule="auto"/>
        <w:ind w:left="284" w:hanging="284"/>
        <w:rPr>
          <w:rFonts w:ascii="Arial" w:hAnsi="Arial" w:cs="Arial"/>
          <w:color w:val="000000"/>
          <w:sz w:val="23"/>
          <w:szCs w:val="23"/>
        </w:rPr>
      </w:pPr>
      <w:r w:rsidRPr="0046622E">
        <w:rPr>
          <w:rFonts w:ascii="Arial" w:hAnsi="Arial" w:cs="Arial"/>
          <w:color w:val="000000"/>
          <w:sz w:val="23"/>
          <w:szCs w:val="23"/>
        </w:rPr>
        <w:t xml:space="preserve">c) Gibt es Alternativmöglichkeiten (Härtefalllösungen) für Anwohner, die auf einen Pkw angewiesen wären, ihr Mobilitätsbedürfnis zu bewältigen? </w:t>
      </w:r>
    </w:p>
    <w:p w14:paraId="1F621383" w14:textId="77777777" w:rsidR="004469ED" w:rsidRDefault="004469ED" w:rsidP="0046622E">
      <w:pPr>
        <w:autoSpaceDE w:val="0"/>
        <w:autoSpaceDN w:val="0"/>
        <w:adjustRightInd w:val="0"/>
        <w:spacing w:after="37" w:line="240" w:lineRule="auto"/>
        <w:rPr>
          <w:rFonts w:ascii="Arial" w:hAnsi="Arial" w:cs="Arial"/>
          <w:color w:val="000000"/>
          <w:sz w:val="23"/>
          <w:szCs w:val="23"/>
        </w:rPr>
      </w:pPr>
    </w:p>
    <w:p w14:paraId="10935E76" w14:textId="77777777" w:rsidR="004469ED" w:rsidRDefault="004469ED" w:rsidP="0046622E">
      <w:pPr>
        <w:autoSpaceDE w:val="0"/>
        <w:autoSpaceDN w:val="0"/>
        <w:adjustRightInd w:val="0"/>
        <w:spacing w:after="37" w:line="240" w:lineRule="auto"/>
        <w:rPr>
          <w:rFonts w:ascii="Arial" w:hAnsi="Arial" w:cs="Arial"/>
          <w:color w:val="000000"/>
          <w:sz w:val="23"/>
          <w:szCs w:val="23"/>
        </w:rPr>
      </w:pPr>
      <w:r>
        <w:rPr>
          <w:rFonts w:ascii="Arial" w:hAnsi="Arial" w:cs="Arial"/>
          <w:color w:val="000000"/>
          <w:sz w:val="23"/>
          <w:szCs w:val="23"/>
        </w:rPr>
        <w:t>Es gibt nur den bundeseinheitlich geregelten Schwerbehindertenausweis mit Kennzeichnung für Gehbehinderung, der an sehr enge Kriterien gebunden ist. Auf kommunaler Ebene gibt es keine Härtefalllösungen.</w:t>
      </w:r>
    </w:p>
    <w:p w14:paraId="009B8E7E" w14:textId="77777777" w:rsidR="004469ED" w:rsidRPr="0046622E" w:rsidRDefault="004469ED" w:rsidP="0046622E">
      <w:pPr>
        <w:autoSpaceDE w:val="0"/>
        <w:autoSpaceDN w:val="0"/>
        <w:adjustRightInd w:val="0"/>
        <w:spacing w:after="37" w:line="240" w:lineRule="auto"/>
        <w:rPr>
          <w:rFonts w:ascii="Arial" w:hAnsi="Arial" w:cs="Arial"/>
          <w:color w:val="000000"/>
          <w:sz w:val="23"/>
          <w:szCs w:val="23"/>
        </w:rPr>
      </w:pPr>
    </w:p>
    <w:p w14:paraId="6AB61F09" w14:textId="77777777" w:rsidR="0046622E" w:rsidRDefault="0046622E" w:rsidP="00052E72">
      <w:pPr>
        <w:autoSpaceDE w:val="0"/>
        <w:autoSpaceDN w:val="0"/>
        <w:adjustRightInd w:val="0"/>
        <w:spacing w:after="37" w:line="240" w:lineRule="auto"/>
        <w:ind w:left="284" w:hanging="284"/>
        <w:rPr>
          <w:rFonts w:ascii="Arial" w:hAnsi="Arial" w:cs="Arial"/>
          <w:color w:val="000000"/>
          <w:sz w:val="23"/>
          <w:szCs w:val="23"/>
        </w:rPr>
      </w:pPr>
      <w:r w:rsidRPr="0046622E">
        <w:rPr>
          <w:rFonts w:ascii="Arial" w:hAnsi="Arial" w:cs="Arial"/>
          <w:color w:val="000000"/>
          <w:sz w:val="23"/>
          <w:szCs w:val="23"/>
        </w:rPr>
        <w:lastRenderedPageBreak/>
        <w:t xml:space="preserve">d) Wie viele Händler, Handwerker und Gewerbetreibende haben sich bisher für einen Bedarf an zusätzlichen Stellplätzen in welchen Straßenabschnitten gemeldet? Bitte aufgeschlüsselt nach „Mitarbeiterplätzen“ und „Fahrzeugen des Betriebs“ darstellen. </w:t>
      </w:r>
    </w:p>
    <w:p w14:paraId="67D17D00" w14:textId="77777777" w:rsidR="004469ED" w:rsidRDefault="004469ED" w:rsidP="0046622E">
      <w:pPr>
        <w:autoSpaceDE w:val="0"/>
        <w:autoSpaceDN w:val="0"/>
        <w:adjustRightInd w:val="0"/>
        <w:spacing w:after="37" w:line="240" w:lineRule="auto"/>
        <w:rPr>
          <w:rFonts w:ascii="Arial" w:hAnsi="Arial" w:cs="Arial"/>
          <w:color w:val="000000"/>
          <w:sz w:val="23"/>
          <w:szCs w:val="23"/>
        </w:rPr>
      </w:pPr>
    </w:p>
    <w:p w14:paraId="6AB56168" w14:textId="1700E4F8" w:rsidR="004469ED" w:rsidRDefault="00FC33D8" w:rsidP="0046622E">
      <w:pPr>
        <w:autoSpaceDE w:val="0"/>
        <w:autoSpaceDN w:val="0"/>
        <w:adjustRightInd w:val="0"/>
        <w:spacing w:after="37" w:line="240" w:lineRule="auto"/>
        <w:rPr>
          <w:rFonts w:ascii="Arial" w:hAnsi="Arial" w:cs="Arial"/>
          <w:color w:val="000000"/>
          <w:sz w:val="23"/>
          <w:szCs w:val="23"/>
        </w:rPr>
      </w:pPr>
      <w:r>
        <w:rPr>
          <w:rFonts w:ascii="Arial" w:hAnsi="Arial" w:cs="Arial"/>
          <w:color w:val="000000"/>
          <w:sz w:val="23"/>
          <w:szCs w:val="23"/>
        </w:rPr>
        <w:t xml:space="preserve">Bisher </w:t>
      </w:r>
      <w:r w:rsidR="004469ED">
        <w:rPr>
          <w:rFonts w:ascii="Arial" w:hAnsi="Arial" w:cs="Arial"/>
          <w:color w:val="000000"/>
          <w:sz w:val="23"/>
          <w:szCs w:val="23"/>
        </w:rPr>
        <w:t>haben einzelne Unternehmen Stellplatzwünsche</w:t>
      </w:r>
      <w:r>
        <w:rPr>
          <w:rFonts w:ascii="Arial" w:hAnsi="Arial" w:cs="Arial"/>
          <w:color w:val="000000"/>
          <w:sz w:val="23"/>
          <w:szCs w:val="23"/>
        </w:rPr>
        <w:t xml:space="preserve"> geäußert, die über die bremenweit geltende Regelung hinausgehen</w:t>
      </w:r>
      <w:r w:rsidR="00052E72">
        <w:rPr>
          <w:rFonts w:ascii="Arial" w:hAnsi="Arial" w:cs="Arial"/>
          <w:color w:val="000000"/>
          <w:sz w:val="23"/>
          <w:szCs w:val="23"/>
        </w:rPr>
        <w:t>.</w:t>
      </w:r>
      <w:r w:rsidR="004469ED">
        <w:rPr>
          <w:rFonts w:ascii="Arial" w:hAnsi="Arial" w:cs="Arial"/>
          <w:color w:val="000000"/>
          <w:sz w:val="23"/>
          <w:szCs w:val="23"/>
        </w:rPr>
        <w:t xml:space="preserve"> </w:t>
      </w:r>
      <w:r>
        <w:rPr>
          <w:rFonts w:ascii="Arial" w:hAnsi="Arial" w:cs="Arial"/>
          <w:color w:val="000000"/>
          <w:sz w:val="23"/>
          <w:szCs w:val="23"/>
        </w:rPr>
        <w:t>Ansässige Gewerbetreibende können eine Sondergenehmigung beantragen, zum Parken von jeweils einem Fahrzeug im Bewohnerparkgebiet (in dem sie Ihren Firmensitz haben).</w:t>
      </w:r>
      <w:r w:rsidR="004469ED">
        <w:rPr>
          <w:rFonts w:ascii="Arial" w:hAnsi="Arial" w:cs="Arial"/>
          <w:color w:val="000000"/>
          <w:sz w:val="23"/>
          <w:szCs w:val="23"/>
        </w:rPr>
        <w:t xml:space="preserve"> Diese ist auf andere Fahrzeuge übertragbar und kann bei nicht-Nutzung </w:t>
      </w:r>
      <w:r>
        <w:rPr>
          <w:rFonts w:ascii="Arial" w:hAnsi="Arial" w:cs="Arial"/>
          <w:color w:val="000000"/>
          <w:sz w:val="23"/>
          <w:szCs w:val="23"/>
        </w:rPr>
        <w:t xml:space="preserve">ggf. auch </w:t>
      </w:r>
      <w:r w:rsidR="004469ED">
        <w:rPr>
          <w:rFonts w:ascii="Arial" w:hAnsi="Arial" w:cs="Arial"/>
          <w:color w:val="000000"/>
          <w:sz w:val="23"/>
          <w:szCs w:val="23"/>
        </w:rPr>
        <w:t>an Mi</w:t>
      </w:r>
      <w:r w:rsidR="00052E72">
        <w:rPr>
          <w:rFonts w:ascii="Arial" w:hAnsi="Arial" w:cs="Arial"/>
          <w:color w:val="000000"/>
          <w:sz w:val="23"/>
          <w:szCs w:val="23"/>
        </w:rPr>
        <w:t>tarbeiter weitergegeben werden.</w:t>
      </w:r>
    </w:p>
    <w:p w14:paraId="4B66CF03" w14:textId="77777777" w:rsidR="004469ED" w:rsidRPr="0046622E" w:rsidRDefault="004469ED" w:rsidP="0046622E">
      <w:pPr>
        <w:autoSpaceDE w:val="0"/>
        <w:autoSpaceDN w:val="0"/>
        <w:adjustRightInd w:val="0"/>
        <w:spacing w:after="37" w:line="240" w:lineRule="auto"/>
        <w:rPr>
          <w:rFonts w:ascii="Arial" w:hAnsi="Arial" w:cs="Arial"/>
          <w:color w:val="000000"/>
          <w:sz w:val="23"/>
          <w:szCs w:val="23"/>
        </w:rPr>
      </w:pPr>
    </w:p>
    <w:p w14:paraId="42208613" w14:textId="77777777" w:rsidR="0046622E" w:rsidRDefault="0046622E" w:rsidP="00052E72">
      <w:pPr>
        <w:autoSpaceDE w:val="0"/>
        <w:autoSpaceDN w:val="0"/>
        <w:adjustRightInd w:val="0"/>
        <w:spacing w:after="0" w:line="240" w:lineRule="auto"/>
        <w:ind w:left="284" w:hanging="284"/>
        <w:rPr>
          <w:rFonts w:ascii="Arial" w:hAnsi="Arial" w:cs="Arial"/>
          <w:color w:val="000000"/>
          <w:sz w:val="23"/>
          <w:szCs w:val="23"/>
        </w:rPr>
      </w:pPr>
      <w:r w:rsidRPr="0046622E">
        <w:rPr>
          <w:rFonts w:ascii="Arial" w:hAnsi="Arial" w:cs="Arial"/>
          <w:color w:val="000000"/>
          <w:sz w:val="23"/>
          <w:szCs w:val="23"/>
        </w:rPr>
        <w:t xml:space="preserve">e) Werden für Paket- und Lieferdienste spezielle Stellplätze zum Ein- und Ausladen eingerichtet, um zu verhindern, dass sie auf der Fahrbahn der engen Straßen halten und die Fußgänger*innen und Radfahrenden blockieren? </w:t>
      </w:r>
    </w:p>
    <w:p w14:paraId="74C45486" w14:textId="77777777" w:rsidR="00692B08" w:rsidRDefault="00692B08" w:rsidP="0046622E">
      <w:pPr>
        <w:autoSpaceDE w:val="0"/>
        <w:autoSpaceDN w:val="0"/>
        <w:adjustRightInd w:val="0"/>
        <w:spacing w:after="0" w:line="240" w:lineRule="auto"/>
        <w:rPr>
          <w:rFonts w:ascii="Arial" w:hAnsi="Arial" w:cs="Arial"/>
          <w:color w:val="000000"/>
          <w:sz w:val="23"/>
          <w:szCs w:val="23"/>
        </w:rPr>
      </w:pPr>
    </w:p>
    <w:p w14:paraId="2AEB9FC7" w14:textId="699F154C" w:rsidR="00692B08" w:rsidRPr="0046622E" w:rsidRDefault="00692B08" w:rsidP="0046622E">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L</w:t>
      </w:r>
      <w:r w:rsidR="00B872FC">
        <w:rPr>
          <w:rFonts w:ascii="Arial" w:hAnsi="Arial" w:cs="Arial"/>
          <w:color w:val="000000"/>
          <w:sz w:val="23"/>
          <w:szCs w:val="23"/>
        </w:rPr>
        <w:t>iefer</w:t>
      </w:r>
      <w:r>
        <w:rPr>
          <w:rFonts w:ascii="Arial" w:hAnsi="Arial" w:cs="Arial"/>
          <w:color w:val="000000"/>
          <w:sz w:val="23"/>
          <w:szCs w:val="23"/>
        </w:rPr>
        <w:t xml:space="preserve">zonen können </w:t>
      </w:r>
      <w:r w:rsidR="00B872FC">
        <w:rPr>
          <w:rFonts w:ascii="Arial" w:hAnsi="Arial" w:cs="Arial"/>
          <w:color w:val="000000"/>
          <w:sz w:val="23"/>
          <w:szCs w:val="23"/>
        </w:rPr>
        <w:t xml:space="preserve">derzeit straßenverkehrsrechtlich nur </w:t>
      </w:r>
      <w:r>
        <w:rPr>
          <w:rFonts w:ascii="Arial" w:hAnsi="Arial" w:cs="Arial"/>
          <w:color w:val="000000"/>
          <w:sz w:val="23"/>
          <w:szCs w:val="23"/>
        </w:rPr>
        <w:t xml:space="preserve">durch Beschilderung </w:t>
      </w:r>
      <w:r w:rsidR="00B872FC">
        <w:rPr>
          <w:rFonts w:ascii="Arial" w:hAnsi="Arial" w:cs="Arial"/>
          <w:color w:val="000000"/>
          <w:sz w:val="23"/>
          <w:szCs w:val="23"/>
        </w:rPr>
        <w:t xml:space="preserve">des eingeschränkten Haltverbots </w:t>
      </w:r>
      <w:r>
        <w:rPr>
          <w:rFonts w:ascii="Arial" w:hAnsi="Arial" w:cs="Arial"/>
          <w:color w:val="000000"/>
          <w:sz w:val="23"/>
          <w:szCs w:val="23"/>
        </w:rPr>
        <w:t xml:space="preserve">angeordnet werden – dies wird geprüft. </w:t>
      </w:r>
      <w:r w:rsidR="00B872FC">
        <w:rPr>
          <w:rFonts w:ascii="Arial" w:hAnsi="Arial" w:cs="Arial"/>
          <w:color w:val="000000"/>
          <w:sz w:val="23"/>
          <w:szCs w:val="23"/>
        </w:rPr>
        <w:t xml:space="preserve">Es bestehen Diskussionen auf Bundesebene zur Einrichtung von Lieferzonen mit klarerer verkehrsrechtlicher Handhabung. </w:t>
      </w:r>
      <w:r>
        <w:rPr>
          <w:rFonts w:ascii="Arial" w:hAnsi="Arial" w:cs="Arial"/>
          <w:color w:val="000000"/>
          <w:sz w:val="23"/>
          <w:szCs w:val="23"/>
        </w:rPr>
        <w:t xml:space="preserve">Aufgrund der </w:t>
      </w:r>
      <w:r w:rsidR="00E12533">
        <w:rPr>
          <w:rFonts w:ascii="Arial" w:hAnsi="Arial" w:cs="Arial"/>
          <w:color w:val="000000"/>
          <w:sz w:val="23"/>
          <w:szCs w:val="23"/>
        </w:rPr>
        <w:t>engen Parkraums</w:t>
      </w:r>
      <w:r>
        <w:rPr>
          <w:rFonts w:ascii="Arial" w:hAnsi="Arial" w:cs="Arial"/>
          <w:color w:val="000000"/>
          <w:sz w:val="23"/>
          <w:szCs w:val="23"/>
        </w:rPr>
        <w:t xml:space="preserve">ituationen in den Wohnstraßen </w:t>
      </w:r>
      <w:r w:rsidR="00E12533">
        <w:rPr>
          <w:rFonts w:ascii="Arial" w:hAnsi="Arial" w:cs="Arial"/>
          <w:color w:val="000000"/>
          <w:sz w:val="23"/>
          <w:szCs w:val="23"/>
        </w:rPr>
        <w:t>besteht hier eine Nutzungskonkurrenz mit dem Parken. Die aktuelle Anwendung konzentriert sich auf</w:t>
      </w:r>
      <w:r>
        <w:rPr>
          <w:rFonts w:ascii="Arial" w:hAnsi="Arial" w:cs="Arial"/>
          <w:color w:val="000000"/>
          <w:sz w:val="23"/>
          <w:szCs w:val="23"/>
        </w:rPr>
        <w:t xml:space="preserve"> die Geschäftsstra</w:t>
      </w:r>
      <w:r w:rsidR="00464326">
        <w:rPr>
          <w:rFonts w:ascii="Arial" w:hAnsi="Arial" w:cs="Arial"/>
          <w:color w:val="000000"/>
          <w:sz w:val="23"/>
          <w:szCs w:val="23"/>
        </w:rPr>
        <w:t>ßen</w:t>
      </w:r>
      <w:r>
        <w:rPr>
          <w:rFonts w:ascii="Arial" w:hAnsi="Arial" w:cs="Arial"/>
          <w:color w:val="000000"/>
          <w:sz w:val="23"/>
          <w:szCs w:val="23"/>
        </w:rPr>
        <w:t>.</w:t>
      </w:r>
      <w:r w:rsidR="00E12533" w:rsidRPr="00E12533">
        <w:rPr>
          <w:rFonts w:ascii="Arial" w:hAnsi="Arial" w:cs="Arial"/>
          <w:color w:val="000000"/>
          <w:sz w:val="23"/>
          <w:szCs w:val="23"/>
        </w:rPr>
        <w:t xml:space="preserve"> </w:t>
      </w:r>
      <w:r w:rsidR="00E12533">
        <w:rPr>
          <w:rFonts w:ascii="Arial" w:hAnsi="Arial" w:cs="Arial"/>
          <w:color w:val="000000"/>
          <w:sz w:val="23"/>
          <w:szCs w:val="23"/>
        </w:rPr>
        <w:t>Allerdings zeigt die aktuelle Praxis, dass eingeschränkte Haltverbote nur bei Überwachung auch funktionieren und dem eigentlichen Zweck zur Verfügung stehen.</w:t>
      </w:r>
    </w:p>
    <w:p w14:paraId="2C5D5BF4" w14:textId="77777777" w:rsidR="0046622E" w:rsidRPr="0046622E" w:rsidRDefault="0046622E" w:rsidP="0046622E">
      <w:pPr>
        <w:autoSpaceDE w:val="0"/>
        <w:autoSpaceDN w:val="0"/>
        <w:adjustRightInd w:val="0"/>
        <w:spacing w:after="0" w:line="240" w:lineRule="auto"/>
        <w:rPr>
          <w:rFonts w:ascii="Arial" w:hAnsi="Arial" w:cs="Arial"/>
          <w:color w:val="000000"/>
          <w:sz w:val="23"/>
          <w:szCs w:val="23"/>
        </w:rPr>
      </w:pPr>
    </w:p>
    <w:p w14:paraId="0A24DFB3" w14:textId="77777777" w:rsidR="00052E72" w:rsidRDefault="00052E72" w:rsidP="0046622E">
      <w:pPr>
        <w:autoSpaceDE w:val="0"/>
        <w:autoSpaceDN w:val="0"/>
        <w:adjustRightInd w:val="0"/>
        <w:spacing w:after="37" w:line="240" w:lineRule="auto"/>
        <w:rPr>
          <w:rFonts w:ascii="Arial" w:hAnsi="Arial" w:cs="Arial"/>
          <w:b/>
          <w:bCs/>
          <w:color w:val="000000"/>
          <w:sz w:val="23"/>
          <w:szCs w:val="23"/>
        </w:rPr>
      </w:pPr>
    </w:p>
    <w:p w14:paraId="6766067D" w14:textId="77777777" w:rsidR="00052E72" w:rsidRDefault="00052E72" w:rsidP="0046622E">
      <w:pPr>
        <w:autoSpaceDE w:val="0"/>
        <w:autoSpaceDN w:val="0"/>
        <w:adjustRightInd w:val="0"/>
        <w:spacing w:after="37" w:line="240" w:lineRule="auto"/>
        <w:rPr>
          <w:rFonts w:ascii="Arial" w:hAnsi="Arial" w:cs="Arial"/>
          <w:b/>
          <w:bCs/>
          <w:color w:val="000000"/>
          <w:sz w:val="23"/>
          <w:szCs w:val="23"/>
        </w:rPr>
      </w:pPr>
    </w:p>
    <w:p w14:paraId="149D5E22" w14:textId="43A68C6D" w:rsidR="0046622E" w:rsidRPr="0046622E" w:rsidRDefault="0046622E" w:rsidP="0046622E">
      <w:pPr>
        <w:autoSpaceDE w:val="0"/>
        <w:autoSpaceDN w:val="0"/>
        <w:adjustRightInd w:val="0"/>
        <w:spacing w:after="37" w:line="240" w:lineRule="auto"/>
        <w:rPr>
          <w:rFonts w:ascii="Arial" w:hAnsi="Arial" w:cs="Arial"/>
          <w:color w:val="000000"/>
          <w:sz w:val="23"/>
          <w:szCs w:val="23"/>
        </w:rPr>
      </w:pPr>
      <w:r w:rsidRPr="0046622E">
        <w:rPr>
          <w:rFonts w:ascii="Arial" w:hAnsi="Arial" w:cs="Arial"/>
          <w:b/>
          <w:bCs/>
          <w:color w:val="000000"/>
          <w:sz w:val="23"/>
          <w:szCs w:val="23"/>
        </w:rPr>
        <w:t xml:space="preserve">11. Parkraumneuordnung </w:t>
      </w:r>
    </w:p>
    <w:p w14:paraId="25CDEB08" w14:textId="77777777" w:rsidR="00052E72" w:rsidRDefault="00052E72" w:rsidP="0046622E">
      <w:pPr>
        <w:autoSpaceDE w:val="0"/>
        <w:autoSpaceDN w:val="0"/>
        <w:adjustRightInd w:val="0"/>
        <w:spacing w:after="37" w:line="240" w:lineRule="auto"/>
        <w:rPr>
          <w:rFonts w:ascii="Arial" w:hAnsi="Arial" w:cs="Arial"/>
          <w:color w:val="000000"/>
          <w:sz w:val="23"/>
          <w:szCs w:val="23"/>
        </w:rPr>
      </w:pPr>
    </w:p>
    <w:p w14:paraId="7431048E" w14:textId="5013E1E5" w:rsidR="0046622E" w:rsidRDefault="0046622E" w:rsidP="0046622E">
      <w:pPr>
        <w:autoSpaceDE w:val="0"/>
        <w:autoSpaceDN w:val="0"/>
        <w:adjustRightInd w:val="0"/>
        <w:spacing w:after="37" w:line="240" w:lineRule="auto"/>
        <w:rPr>
          <w:rFonts w:ascii="Arial" w:hAnsi="Arial" w:cs="Arial"/>
          <w:color w:val="000000"/>
          <w:sz w:val="23"/>
          <w:szCs w:val="23"/>
        </w:rPr>
      </w:pPr>
      <w:r w:rsidRPr="0046622E">
        <w:rPr>
          <w:rFonts w:ascii="Arial" w:hAnsi="Arial" w:cs="Arial"/>
          <w:color w:val="000000"/>
          <w:sz w:val="23"/>
          <w:szCs w:val="23"/>
        </w:rPr>
        <w:t xml:space="preserve">a) Wurden Alternativen zum Bewohnerparken geprüft? </w:t>
      </w:r>
    </w:p>
    <w:p w14:paraId="1788C35C" w14:textId="77777777" w:rsidR="00692B08" w:rsidRDefault="00692B08" w:rsidP="0046622E">
      <w:pPr>
        <w:autoSpaceDE w:val="0"/>
        <w:autoSpaceDN w:val="0"/>
        <w:adjustRightInd w:val="0"/>
        <w:spacing w:after="37" w:line="240" w:lineRule="auto"/>
        <w:rPr>
          <w:rFonts w:ascii="Arial" w:hAnsi="Arial" w:cs="Arial"/>
          <w:color w:val="000000"/>
          <w:sz w:val="23"/>
          <w:szCs w:val="23"/>
        </w:rPr>
      </w:pPr>
    </w:p>
    <w:p w14:paraId="74BB58FD" w14:textId="2738DC9D" w:rsidR="00692B08" w:rsidRDefault="00E12533" w:rsidP="0046622E">
      <w:pPr>
        <w:autoSpaceDE w:val="0"/>
        <w:autoSpaceDN w:val="0"/>
        <w:adjustRightInd w:val="0"/>
        <w:spacing w:after="37" w:line="240" w:lineRule="auto"/>
        <w:rPr>
          <w:rFonts w:ascii="Arial" w:hAnsi="Arial" w:cs="Arial"/>
          <w:color w:val="000000"/>
          <w:sz w:val="23"/>
          <w:szCs w:val="23"/>
        </w:rPr>
      </w:pPr>
      <w:r>
        <w:rPr>
          <w:rFonts w:ascii="Arial" w:hAnsi="Arial" w:cs="Arial"/>
          <w:color w:val="000000"/>
          <w:sz w:val="23"/>
          <w:szCs w:val="23"/>
        </w:rPr>
        <w:t xml:space="preserve">Eine </w:t>
      </w:r>
      <w:r w:rsidR="00265C18">
        <w:rPr>
          <w:rFonts w:ascii="Arial" w:hAnsi="Arial" w:cs="Arial"/>
          <w:color w:val="000000"/>
          <w:sz w:val="23"/>
          <w:szCs w:val="23"/>
        </w:rPr>
        <w:t>Neuordnung</w:t>
      </w:r>
      <w:r w:rsidR="00F924C4">
        <w:rPr>
          <w:rFonts w:ascii="Arial" w:hAnsi="Arial" w:cs="Arial"/>
          <w:color w:val="000000"/>
          <w:sz w:val="23"/>
          <w:szCs w:val="23"/>
        </w:rPr>
        <w:t xml:space="preserve"> des Parkens im Quartier</w:t>
      </w:r>
      <w:r w:rsidR="00265C18">
        <w:rPr>
          <w:rFonts w:ascii="Arial" w:hAnsi="Arial" w:cs="Arial"/>
          <w:color w:val="000000"/>
          <w:sz w:val="23"/>
          <w:szCs w:val="23"/>
        </w:rPr>
        <w:t xml:space="preserve"> </w:t>
      </w:r>
      <w:r>
        <w:rPr>
          <w:rFonts w:ascii="Arial" w:hAnsi="Arial" w:cs="Arial"/>
          <w:color w:val="000000"/>
          <w:sz w:val="23"/>
          <w:szCs w:val="23"/>
        </w:rPr>
        <w:t xml:space="preserve">ist </w:t>
      </w:r>
      <w:r w:rsidR="00265C18">
        <w:rPr>
          <w:rFonts w:ascii="Arial" w:hAnsi="Arial" w:cs="Arial"/>
          <w:color w:val="000000"/>
          <w:sz w:val="23"/>
          <w:szCs w:val="23"/>
        </w:rPr>
        <w:t>mit oder</w:t>
      </w:r>
      <w:r w:rsidR="00692B08">
        <w:rPr>
          <w:rFonts w:ascii="Arial" w:hAnsi="Arial" w:cs="Arial"/>
          <w:color w:val="000000"/>
          <w:sz w:val="23"/>
          <w:szCs w:val="23"/>
        </w:rPr>
        <w:t xml:space="preserve"> ohne Bewohnerparken </w:t>
      </w:r>
      <w:r>
        <w:rPr>
          <w:rFonts w:ascii="Arial" w:hAnsi="Arial" w:cs="Arial"/>
          <w:color w:val="000000"/>
          <w:sz w:val="23"/>
          <w:szCs w:val="23"/>
        </w:rPr>
        <w:t>erforderlich</w:t>
      </w:r>
      <w:r w:rsidR="00692B08">
        <w:rPr>
          <w:rFonts w:ascii="Arial" w:hAnsi="Arial" w:cs="Arial"/>
          <w:color w:val="000000"/>
          <w:sz w:val="23"/>
          <w:szCs w:val="23"/>
        </w:rPr>
        <w:t xml:space="preserve">. Die häufiger </w:t>
      </w:r>
      <w:r w:rsidR="00F924C4">
        <w:rPr>
          <w:rFonts w:ascii="Arial" w:hAnsi="Arial" w:cs="Arial"/>
          <w:color w:val="000000"/>
          <w:sz w:val="23"/>
          <w:szCs w:val="23"/>
        </w:rPr>
        <w:t xml:space="preserve">vorgeschlagenen </w:t>
      </w:r>
      <w:r w:rsidR="00692B08">
        <w:rPr>
          <w:rFonts w:ascii="Arial" w:hAnsi="Arial" w:cs="Arial"/>
          <w:color w:val="000000"/>
          <w:sz w:val="23"/>
          <w:szCs w:val="23"/>
        </w:rPr>
        <w:t xml:space="preserve">Alternativen sind Shared Space bzw. </w:t>
      </w:r>
      <w:r w:rsidR="00464326">
        <w:rPr>
          <w:rFonts w:ascii="Arial" w:hAnsi="Arial" w:cs="Arial"/>
          <w:color w:val="000000"/>
          <w:sz w:val="23"/>
          <w:szCs w:val="23"/>
        </w:rPr>
        <w:t>„</w:t>
      </w:r>
      <w:r w:rsidR="00692B08">
        <w:rPr>
          <w:rFonts w:ascii="Arial" w:hAnsi="Arial" w:cs="Arial"/>
          <w:color w:val="000000"/>
          <w:sz w:val="23"/>
          <w:szCs w:val="23"/>
        </w:rPr>
        <w:t>Verkehrsberuhigter Bereich</w:t>
      </w:r>
      <w:r w:rsidR="00464326">
        <w:rPr>
          <w:rFonts w:ascii="Arial" w:hAnsi="Arial" w:cs="Arial"/>
          <w:color w:val="000000"/>
          <w:sz w:val="23"/>
          <w:szCs w:val="23"/>
        </w:rPr>
        <w:t>“</w:t>
      </w:r>
      <w:r w:rsidR="00692B08">
        <w:rPr>
          <w:rFonts w:ascii="Arial" w:hAnsi="Arial" w:cs="Arial"/>
          <w:color w:val="000000"/>
          <w:sz w:val="23"/>
          <w:szCs w:val="23"/>
        </w:rPr>
        <w:t xml:space="preserve"> (</w:t>
      </w:r>
      <w:r w:rsidR="00464326">
        <w:rPr>
          <w:rFonts w:ascii="Arial" w:hAnsi="Arial" w:cs="Arial"/>
          <w:color w:val="000000"/>
          <w:sz w:val="23"/>
          <w:szCs w:val="23"/>
        </w:rPr>
        <w:t>„</w:t>
      </w:r>
      <w:r w:rsidR="00692B08">
        <w:rPr>
          <w:rFonts w:ascii="Arial" w:hAnsi="Arial" w:cs="Arial"/>
          <w:color w:val="000000"/>
          <w:sz w:val="23"/>
          <w:szCs w:val="23"/>
        </w:rPr>
        <w:t>Spielstraße</w:t>
      </w:r>
      <w:r w:rsidR="00464326">
        <w:rPr>
          <w:rFonts w:ascii="Arial" w:hAnsi="Arial" w:cs="Arial"/>
          <w:color w:val="000000"/>
          <w:sz w:val="23"/>
          <w:szCs w:val="23"/>
        </w:rPr>
        <w:t>“</w:t>
      </w:r>
      <w:r w:rsidR="00692B08">
        <w:rPr>
          <w:rFonts w:ascii="Arial" w:hAnsi="Arial" w:cs="Arial"/>
          <w:color w:val="000000"/>
          <w:sz w:val="23"/>
          <w:szCs w:val="23"/>
        </w:rPr>
        <w:t xml:space="preserve">). Hierzu wird ein beispielhafter Entwurf erstellt – </w:t>
      </w:r>
      <w:r w:rsidR="00F924C4">
        <w:rPr>
          <w:rFonts w:ascii="Arial" w:hAnsi="Arial" w:cs="Arial"/>
          <w:color w:val="000000"/>
          <w:sz w:val="23"/>
          <w:szCs w:val="23"/>
        </w:rPr>
        <w:t>vor allem wird untersucht</w:t>
      </w:r>
      <w:r w:rsidR="00692B08">
        <w:rPr>
          <w:rFonts w:ascii="Arial" w:hAnsi="Arial" w:cs="Arial"/>
          <w:color w:val="000000"/>
          <w:sz w:val="23"/>
          <w:szCs w:val="23"/>
        </w:rPr>
        <w:t xml:space="preserve">, </w:t>
      </w:r>
      <w:r w:rsidR="00F924C4">
        <w:rPr>
          <w:rFonts w:ascii="Arial" w:hAnsi="Arial" w:cs="Arial"/>
          <w:color w:val="000000"/>
          <w:sz w:val="23"/>
          <w:szCs w:val="23"/>
        </w:rPr>
        <w:t>ob</w:t>
      </w:r>
      <w:r w:rsidR="00692B08">
        <w:rPr>
          <w:rFonts w:ascii="Arial" w:hAnsi="Arial" w:cs="Arial"/>
          <w:color w:val="000000"/>
          <w:sz w:val="23"/>
          <w:szCs w:val="23"/>
        </w:rPr>
        <w:t xml:space="preserve"> durch frei zu haltende Haus</w:t>
      </w:r>
      <w:r w:rsidR="00F924C4">
        <w:rPr>
          <w:rFonts w:ascii="Arial" w:hAnsi="Arial" w:cs="Arial"/>
          <w:color w:val="000000"/>
          <w:sz w:val="23"/>
          <w:szCs w:val="23"/>
        </w:rPr>
        <w:t>zu</w:t>
      </w:r>
      <w:r w:rsidR="00692B08">
        <w:rPr>
          <w:rFonts w:ascii="Arial" w:hAnsi="Arial" w:cs="Arial"/>
          <w:color w:val="000000"/>
          <w:sz w:val="23"/>
          <w:szCs w:val="23"/>
        </w:rPr>
        <w:t>gänge</w:t>
      </w:r>
      <w:r w:rsidR="00F924C4">
        <w:rPr>
          <w:rFonts w:ascii="Arial" w:hAnsi="Arial" w:cs="Arial"/>
          <w:color w:val="000000"/>
          <w:sz w:val="23"/>
          <w:szCs w:val="23"/>
        </w:rPr>
        <w:t>, Schachtdeckel</w:t>
      </w:r>
      <w:r w:rsidR="00692B08">
        <w:rPr>
          <w:rFonts w:ascii="Arial" w:hAnsi="Arial" w:cs="Arial"/>
          <w:color w:val="000000"/>
          <w:sz w:val="23"/>
          <w:szCs w:val="23"/>
        </w:rPr>
        <w:t xml:space="preserve"> und einzeln auszuweisende Parkstände </w:t>
      </w:r>
      <w:r w:rsidR="00F924C4">
        <w:rPr>
          <w:rFonts w:ascii="Arial" w:hAnsi="Arial" w:cs="Arial"/>
          <w:color w:val="000000"/>
          <w:sz w:val="23"/>
          <w:szCs w:val="23"/>
        </w:rPr>
        <w:t xml:space="preserve">nicht </w:t>
      </w:r>
      <w:r w:rsidR="00692B08">
        <w:rPr>
          <w:rFonts w:ascii="Arial" w:hAnsi="Arial" w:cs="Arial"/>
          <w:color w:val="000000"/>
          <w:sz w:val="23"/>
          <w:szCs w:val="23"/>
        </w:rPr>
        <w:t xml:space="preserve">insgesamt eher weniger </w:t>
      </w:r>
      <w:r w:rsidR="00F924C4">
        <w:rPr>
          <w:rFonts w:ascii="Arial" w:hAnsi="Arial" w:cs="Arial"/>
          <w:color w:val="000000"/>
          <w:sz w:val="23"/>
          <w:szCs w:val="23"/>
        </w:rPr>
        <w:t>Kraftf</w:t>
      </w:r>
      <w:r w:rsidR="00692B08">
        <w:rPr>
          <w:rFonts w:ascii="Arial" w:hAnsi="Arial" w:cs="Arial"/>
          <w:color w:val="000000"/>
          <w:sz w:val="23"/>
          <w:szCs w:val="23"/>
        </w:rPr>
        <w:t xml:space="preserve">ahrzeuge Platz finden als mit der </w:t>
      </w:r>
      <w:r w:rsidR="00F924C4">
        <w:rPr>
          <w:rFonts w:ascii="Arial" w:hAnsi="Arial" w:cs="Arial"/>
          <w:color w:val="000000"/>
          <w:sz w:val="23"/>
          <w:szCs w:val="23"/>
        </w:rPr>
        <w:t>im Beteiligungsverfahren vorgestellten L</w:t>
      </w:r>
      <w:r w:rsidR="00692B08">
        <w:rPr>
          <w:rFonts w:ascii="Arial" w:hAnsi="Arial" w:cs="Arial"/>
          <w:color w:val="000000"/>
          <w:sz w:val="23"/>
          <w:szCs w:val="23"/>
        </w:rPr>
        <w:t xml:space="preserve">ösung. Zudem ist der </w:t>
      </w:r>
      <w:r w:rsidR="00464326">
        <w:rPr>
          <w:rFonts w:ascii="Arial" w:hAnsi="Arial" w:cs="Arial"/>
          <w:color w:val="000000"/>
          <w:sz w:val="23"/>
          <w:szCs w:val="23"/>
        </w:rPr>
        <w:t>„</w:t>
      </w:r>
      <w:r w:rsidR="00692B08">
        <w:rPr>
          <w:rFonts w:ascii="Arial" w:hAnsi="Arial" w:cs="Arial"/>
          <w:color w:val="000000"/>
          <w:sz w:val="23"/>
          <w:szCs w:val="23"/>
        </w:rPr>
        <w:t>Verkehrsberuhigte Bereich</w:t>
      </w:r>
      <w:r w:rsidR="00464326">
        <w:rPr>
          <w:rFonts w:ascii="Arial" w:hAnsi="Arial" w:cs="Arial"/>
          <w:color w:val="000000"/>
          <w:sz w:val="23"/>
          <w:szCs w:val="23"/>
        </w:rPr>
        <w:t>“</w:t>
      </w:r>
      <w:r w:rsidR="00692B08">
        <w:rPr>
          <w:rFonts w:ascii="Arial" w:hAnsi="Arial" w:cs="Arial"/>
          <w:color w:val="000000"/>
          <w:sz w:val="23"/>
          <w:szCs w:val="23"/>
        </w:rPr>
        <w:t xml:space="preserve"> an </w:t>
      </w:r>
      <w:r w:rsidR="00464326">
        <w:rPr>
          <w:rFonts w:ascii="Arial" w:hAnsi="Arial" w:cs="Arial"/>
          <w:color w:val="000000"/>
          <w:sz w:val="23"/>
          <w:szCs w:val="23"/>
        </w:rPr>
        <w:t>Bedingungen gebunden wie eine überwiegende Nutzung als</w:t>
      </w:r>
      <w:r w:rsidR="00F924C4">
        <w:rPr>
          <w:rFonts w:ascii="Arial" w:hAnsi="Arial" w:cs="Arial"/>
          <w:color w:val="000000"/>
          <w:sz w:val="23"/>
          <w:szCs w:val="23"/>
        </w:rPr>
        <w:t xml:space="preserve"> Aufenthalts</w:t>
      </w:r>
      <w:r w:rsidR="00464326">
        <w:rPr>
          <w:rFonts w:ascii="Arial" w:hAnsi="Arial" w:cs="Arial"/>
          <w:color w:val="000000"/>
          <w:sz w:val="23"/>
          <w:szCs w:val="23"/>
        </w:rPr>
        <w:t>- und Begegnungsort und die zwingende bauliche</w:t>
      </w:r>
      <w:r w:rsidR="00F924C4">
        <w:rPr>
          <w:rFonts w:ascii="Arial" w:hAnsi="Arial" w:cs="Arial"/>
          <w:color w:val="000000"/>
          <w:sz w:val="23"/>
          <w:szCs w:val="23"/>
        </w:rPr>
        <w:t xml:space="preserve"> </w:t>
      </w:r>
      <w:r w:rsidR="00692B08">
        <w:rPr>
          <w:rFonts w:ascii="Arial" w:hAnsi="Arial" w:cs="Arial"/>
          <w:color w:val="000000"/>
          <w:sz w:val="23"/>
          <w:szCs w:val="23"/>
        </w:rPr>
        <w:t>Aufhebung der Fa</w:t>
      </w:r>
      <w:r w:rsidR="00464326">
        <w:rPr>
          <w:rFonts w:ascii="Arial" w:hAnsi="Arial" w:cs="Arial"/>
          <w:color w:val="000000"/>
          <w:sz w:val="23"/>
          <w:szCs w:val="23"/>
        </w:rPr>
        <w:t xml:space="preserve">hrbahn-/Gehwegtrennung. </w:t>
      </w:r>
    </w:p>
    <w:p w14:paraId="5251E76E" w14:textId="77777777" w:rsidR="00692B08" w:rsidRPr="0046622E" w:rsidRDefault="00692B08" w:rsidP="0046622E">
      <w:pPr>
        <w:autoSpaceDE w:val="0"/>
        <w:autoSpaceDN w:val="0"/>
        <w:adjustRightInd w:val="0"/>
        <w:spacing w:after="37" w:line="240" w:lineRule="auto"/>
        <w:rPr>
          <w:rFonts w:ascii="Arial" w:hAnsi="Arial" w:cs="Arial"/>
          <w:color w:val="000000"/>
          <w:sz w:val="23"/>
          <w:szCs w:val="23"/>
        </w:rPr>
      </w:pPr>
    </w:p>
    <w:p w14:paraId="2B285B2D" w14:textId="77777777" w:rsidR="0046622E" w:rsidRDefault="0046622E" w:rsidP="00052E72">
      <w:pPr>
        <w:autoSpaceDE w:val="0"/>
        <w:autoSpaceDN w:val="0"/>
        <w:adjustRightInd w:val="0"/>
        <w:spacing w:after="37" w:line="240" w:lineRule="auto"/>
        <w:ind w:left="284" w:hanging="284"/>
        <w:rPr>
          <w:rFonts w:ascii="Arial" w:hAnsi="Arial" w:cs="Arial"/>
          <w:color w:val="000000"/>
          <w:sz w:val="23"/>
          <w:szCs w:val="23"/>
        </w:rPr>
      </w:pPr>
      <w:r w:rsidRPr="0046622E">
        <w:rPr>
          <w:rFonts w:ascii="Arial" w:hAnsi="Arial" w:cs="Arial"/>
          <w:color w:val="000000"/>
          <w:sz w:val="23"/>
          <w:szCs w:val="23"/>
        </w:rPr>
        <w:t xml:space="preserve">b) Ist eine schrittweise Einführung des Bewohnerparkens möglich, so dass Quartier für Quartier neu geordnet werden kann? Wie klein können dann Quartiere sein? hier sind ja bereits kleinste Quartiereinheiten betrachtet, weitere kleine Einheiten können dann nur einzelne Straßen sein) </w:t>
      </w:r>
    </w:p>
    <w:p w14:paraId="62AE770E" w14:textId="24CD553F" w:rsidR="00376F96" w:rsidRDefault="00265C18" w:rsidP="0046622E">
      <w:pPr>
        <w:autoSpaceDE w:val="0"/>
        <w:autoSpaceDN w:val="0"/>
        <w:adjustRightInd w:val="0"/>
        <w:spacing w:after="37" w:line="240" w:lineRule="auto"/>
        <w:rPr>
          <w:rFonts w:ascii="Arial" w:hAnsi="Arial" w:cs="Arial"/>
          <w:color w:val="000000"/>
          <w:sz w:val="23"/>
          <w:szCs w:val="23"/>
        </w:rPr>
      </w:pPr>
      <w:r>
        <w:rPr>
          <w:rFonts w:ascii="Arial" w:hAnsi="Arial" w:cs="Arial"/>
          <w:color w:val="000000"/>
          <w:sz w:val="23"/>
          <w:szCs w:val="23"/>
        </w:rPr>
        <w:lastRenderedPageBreak/>
        <w:t xml:space="preserve">Quartiere </w:t>
      </w:r>
      <w:r w:rsidR="00FC33D8">
        <w:rPr>
          <w:rFonts w:ascii="Arial" w:hAnsi="Arial" w:cs="Arial"/>
          <w:color w:val="000000"/>
          <w:sz w:val="23"/>
          <w:szCs w:val="23"/>
        </w:rPr>
        <w:t xml:space="preserve">sollten </w:t>
      </w:r>
      <w:r>
        <w:rPr>
          <w:rFonts w:ascii="Arial" w:hAnsi="Arial" w:cs="Arial"/>
          <w:color w:val="000000"/>
          <w:sz w:val="23"/>
          <w:szCs w:val="23"/>
        </w:rPr>
        <w:t xml:space="preserve">eine </w:t>
      </w:r>
      <w:r w:rsidR="00FC33D8">
        <w:rPr>
          <w:rFonts w:ascii="Arial" w:hAnsi="Arial" w:cs="Arial"/>
          <w:color w:val="000000"/>
          <w:sz w:val="23"/>
          <w:szCs w:val="23"/>
        </w:rPr>
        <w:t xml:space="preserve">gewisse </w:t>
      </w:r>
      <w:r>
        <w:rPr>
          <w:rFonts w:ascii="Arial" w:hAnsi="Arial" w:cs="Arial"/>
          <w:color w:val="000000"/>
          <w:sz w:val="23"/>
          <w:szCs w:val="23"/>
        </w:rPr>
        <w:t xml:space="preserve">Größe haben, </w:t>
      </w:r>
      <w:r w:rsidR="00FC33D8">
        <w:rPr>
          <w:rFonts w:ascii="Arial" w:hAnsi="Arial" w:cs="Arial"/>
          <w:color w:val="000000"/>
          <w:sz w:val="23"/>
          <w:szCs w:val="23"/>
        </w:rPr>
        <w:t xml:space="preserve">um </w:t>
      </w:r>
      <w:r>
        <w:rPr>
          <w:rFonts w:ascii="Arial" w:hAnsi="Arial" w:cs="Arial"/>
          <w:color w:val="000000"/>
          <w:sz w:val="23"/>
          <w:szCs w:val="23"/>
        </w:rPr>
        <w:t xml:space="preserve">einen Nutzungsausgleich zwischen </w:t>
      </w:r>
      <w:r w:rsidR="00FC33D8">
        <w:rPr>
          <w:rFonts w:ascii="Arial" w:hAnsi="Arial" w:cs="Arial"/>
          <w:color w:val="000000"/>
          <w:sz w:val="23"/>
          <w:szCs w:val="23"/>
        </w:rPr>
        <w:t xml:space="preserve">den verschiedenen Straßen zu ermöglichen. </w:t>
      </w:r>
      <w:r w:rsidR="00376F96">
        <w:rPr>
          <w:rFonts w:ascii="Arial" w:hAnsi="Arial" w:cs="Arial"/>
          <w:color w:val="000000"/>
          <w:sz w:val="23"/>
          <w:szCs w:val="23"/>
        </w:rPr>
        <w:t>D</w:t>
      </w:r>
      <w:r w:rsidR="00FC33D8">
        <w:rPr>
          <w:rFonts w:ascii="Arial" w:hAnsi="Arial" w:cs="Arial"/>
          <w:color w:val="000000"/>
          <w:sz w:val="23"/>
          <w:szCs w:val="23"/>
        </w:rPr>
        <w:t xml:space="preserve">ie Parkplatzsuche </w:t>
      </w:r>
      <w:r w:rsidR="00376F96">
        <w:rPr>
          <w:rFonts w:ascii="Arial" w:hAnsi="Arial" w:cs="Arial"/>
          <w:color w:val="000000"/>
          <w:sz w:val="23"/>
          <w:szCs w:val="23"/>
        </w:rPr>
        <w:t>wird durch</w:t>
      </w:r>
      <w:r w:rsidR="00FC33D8">
        <w:rPr>
          <w:rFonts w:ascii="Arial" w:hAnsi="Arial" w:cs="Arial"/>
          <w:color w:val="000000"/>
          <w:sz w:val="23"/>
          <w:szCs w:val="23"/>
        </w:rPr>
        <w:t xml:space="preserve"> den größeren, verfügbaren Raum tendenziell erleichtert. </w:t>
      </w:r>
      <w:r w:rsidR="00376F96">
        <w:rPr>
          <w:rFonts w:ascii="Arial" w:hAnsi="Arial" w:cs="Arial"/>
          <w:color w:val="000000"/>
          <w:sz w:val="23"/>
          <w:szCs w:val="23"/>
        </w:rPr>
        <w:t xml:space="preserve">Die Regelung von nur einzelnen Straßen würde keine Ausweichbereiche umfassen und ist daher wenig sinnvoll. </w:t>
      </w:r>
    </w:p>
    <w:p w14:paraId="6B0B6058" w14:textId="77777777" w:rsidR="00692B08" w:rsidRPr="0046622E" w:rsidRDefault="00692B08" w:rsidP="0046622E">
      <w:pPr>
        <w:autoSpaceDE w:val="0"/>
        <w:autoSpaceDN w:val="0"/>
        <w:adjustRightInd w:val="0"/>
        <w:spacing w:after="37" w:line="240" w:lineRule="auto"/>
        <w:rPr>
          <w:rFonts w:ascii="Arial" w:hAnsi="Arial" w:cs="Arial"/>
          <w:color w:val="000000"/>
          <w:sz w:val="23"/>
          <w:szCs w:val="23"/>
        </w:rPr>
      </w:pPr>
    </w:p>
    <w:p w14:paraId="2E7BEEFB" w14:textId="77777777" w:rsidR="0046622E" w:rsidRPr="0046622E" w:rsidRDefault="0046622E" w:rsidP="00052E72">
      <w:pPr>
        <w:autoSpaceDE w:val="0"/>
        <w:autoSpaceDN w:val="0"/>
        <w:adjustRightInd w:val="0"/>
        <w:spacing w:after="37" w:line="240" w:lineRule="auto"/>
        <w:ind w:left="284" w:hanging="284"/>
        <w:rPr>
          <w:rFonts w:ascii="Arial" w:hAnsi="Arial" w:cs="Arial"/>
          <w:color w:val="000000"/>
          <w:sz w:val="23"/>
          <w:szCs w:val="23"/>
        </w:rPr>
      </w:pPr>
      <w:r w:rsidRPr="0046622E">
        <w:rPr>
          <w:rFonts w:ascii="Arial" w:hAnsi="Arial" w:cs="Arial"/>
          <w:color w:val="000000"/>
          <w:sz w:val="23"/>
          <w:szCs w:val="23"/>
        </w:rPr>
        <w:t xml:space="preserve">c) Wie werden Gehwege behandelt, die keine Breite von 1,60 m aufweisen? Werden sie umgebaut? </w:t>
      </w:r>
    </w:p>
    <w:p w14:paraId="638BD2F2" w14:textId="77777777" w:rsidR="00265C18" w:rsidRDefault="00265C18" w:rsidP="0046622E">
      <w:pPr>
        <w:autoSpaceDE w:val="0"/>
        <w:autoSpaceDN w:val="0"/>
        <w:adjustRightInd w:val="0"/>
        <w:spacing w:after="0" w:line="240" w:lineRule="auto"/>
        <w:rPr>
          <w:rFonts w:ascii="Arial" w:hAnsi="Arial" w:cs="Arial"/>
          <w:color w:val="000000"/>
          <w:sz w:val="23"/>
          <w:szCs w:val="23"/>
        </w:rPr>
      </w:pPr>
    </w:p>
    <w:p w14:paraId="00B9B041" w14:textId="729D7A14" w:rsidR="00376F96" w:rsidRDefault="00265C18" w:rsidP="0046622E">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Es handelt sich um gewachsene Quartiere </w:t>
      </w:r>
      <w:r w:rsidR="00376F96">
        <w:rPr>
          <w:rFonts w:ascii="Arial" w:hAnsi="Arial" w:cs="Arial"/>
          <w:color w:val="000000"/>
          <w:sz w:val="23"/>
          <w:szCs w:val="23"/>
        </w:rPr>
        <w:t xml:space="preserve">mit oft schmalen Gehwegen, die nicht den Regelmaßen nach heutigen Standards für Neubaugebiete entsprechen. Ein Umbau von Straßenprofilen ist </w:t>
      </w:r>
      <w:r>
        <w:rPr>
          <w:rFonts w:ascii="Arial" w:hAnsi="Arial" w:cs="Arial"/>
          <w:color w:val="000000"/>
          <w:sz w:val="23"/>
          <w:szCs w:val="23"/>
        </w:rPr>
        <w:t xml:space="preserve">in Zusammenhang </w:t>
      </w:r>
      <w:r w:rsidR="00376F96">
        <w:rPr>
          <w:rFonts w:ascii="Arial" w:hAnsi="Arial" w:cs="Arial"/>
          <w:color w:val="000000"/>
          <w:sz w:val="23"/>
          <w:szCs w:val="23"/>
        </w:rPr>
        <w:t xml:space="preserve">mit dem Ordnen des Parkens </w:t>
      </w:r>
      <w:r>
        <w:rPr>
          <w:rFonts w:ascii="Arial" w:hAnsi="Arial" w:cs="Arial"/>
          <w:color w:val="000000"/>
          <w:sz w:val="23"/>
          <w:szCs w:val="23"/>
        </w:rPr>
        <w:t xml:space="preserve">nicht geplant. </w:t>
      </w:r>
    </w:p>
    <w:p w14:paraId="3F53E58E" w14:textId="77777777" w:rsidR="00376F96" w:rsidRDefault="00376F96" w:rsidP="0046622E">
      <w:pPr>
        <w:autoSpaceDE w:val="0"/>
        <w:autoSpaceDN w:val="0"/>
        <w:adjustRightInd w:val="0"/>
        <w:spacing w:after="0" w:line="240" w:lineRule="auto"/>
        <w:rPr>
          <w:rFonts w:ascii="Arial" w:hAnsi="Arial" w:cs="Arial"/>
          <w:color w:val="000000"/>
          <w:sz w:val="23"/>
          <w:szCs w:val="23"/>
        </w:rPr>
      </w:pPr>
    </w:p>
    <w:p w14:paraId="06287DDC" w14:textId="6C5ABE3A" w:rsidR="00265C18" w:rsidRDefault="00265C18" w:rsidP="0046622E">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Gehwegbreiten kleiner 1,80m liegen </w:t>
      </w:r>
      <w:r w:rsidR="00720E3D">
        <w:rPr>
          <w:rFonts w:ascii="Arial" w:hAnsi="Arial" w:cs="Arial"/>
          <w:color w:val="000000"/>
          <w:sz w:val="23"/>
          <w:szCs w:val="23"/>
        </w:rPr>
        <w:t xml:space="preserve">in 24 der untersuchten 78 Straßenabschnitte </w:t>
      </w:r>
      <w:r>
        <w:rPr>
          <w:rFonts w:ascii="Arial" w:hAnsi="Arial" w:cs="Arial"/>
          <w:color w:val="000000"/>
          <w:sz w:val="23"/>
          <w:szCs w:val="23"/>
        </w:rPr>
        <w:t>vor</w:t>
      </w:r>
      <w:r w:rsidR="00720E3D">
        <w:rPr>
          <w:rFonts w:ascii="Arial" w:hAnsi="Arial" w:cs="Arial"/>
          <w:color w:val="000000"/>
          <w:sz w:val="23"/>
          <w:szCs w:val="23"/>
        </w:rPr>
        <w:t>, z.B.</w:t>
      </w:r>
      <w:r>
        <w:rPr>
          <w:rFonts w:ascii="Arial" w:hAnsi="Arial" w:cs="Arial"/>
          <w:color w:val="000000"/>
          <w:sz w:val="23"/>
          <w:szCs w:val="23"/>
        </w:rPr>
        <w:t xml:space="preserve"> in der Winterstr. (zw. Lilienthaler und Sommerstr.)</w:t>
      </w:r>
      <w:r w:rsidR="00376F96">
        <w:rPr>
          <w:rFonts w:ascii="Arial" w:hAnsi="Arial" w:cs="Arial"/>
          <w:color w:val="000000"/>
          <w:sz w:val="23"/>
          <w:szCs w:val="23"/>
        </w:rPr>
        <w:t>. In der</w:t>
      </w:r>
      <w:r>
        <w:rPr>
          <w:rFonts w:ascii="Arial" w:hAnsi="Arial" w:cs="Arial"/>
          <w:color w:val="000000"/>
          <w:sz w:val="23"/>
          <w:szCs w:val="23"/>
        </w:rPr>
        <w:t xml:space="preserve"> Borgfelder Str. </w:t>
      </w:r>
      <w:r w:rsidR="00376F96">
        <w:rPr>
          <w:rFonts w:ascii="Arial" w:hAnsi="Arial" w:cs="Arial"/>
          <w:color w:val="000000"/>
          <w:sz w:val="23"/>
          <w:szCs w:val="23"/>
        </w:rPr>
        <w:t xml:space="preserve">liegen sie </w:t>
      </w:r>
      <w:r>
        <w:rPr>
          <w:rFonts w:ascii="Arial" w:hAnsi="Arial" w:cs="Arial"/>
          <w:color w:val="000000"/>
          <w:sz w:val="23"/>
          <w:szCs w:val="23"/>
        </w:rPr>
        <w:t xml:space="preserve">teilweise nur </w:t>
      </w:r>
      <w:r w:rsidR="00376F96">
        <w:rPr>
          <w:rFonts w:ascii="Arial" w:hAnsi="Arial" w:cs="Arial"/>
          <w:color w:val="000000"/>
          <w:sz w:val="23"/>
          <w:szCs w:val="23"/>
        </w:rPr>
        <w:t xml:space="preserve">bei </w:t>
      </w:r>
      <w:r>
        <w:rPr>
          <w:rFonts w:ascii="Arial" w:hAnsi="Arial" w:cs="Arial"/>
          <w:color w:val="000000"/>
          <w:sz w:val="23"/>
          <w:szCs w:val="23"/>
        </w:rPr>
        <w:t>1,5m (zw. Winter- und Hemmstr.)</w:t>
      </w:r>
      <w:r w:rsidR="00720E3D">
        <w:rPr>
          <w:rFonts w:ascii="Arial" w:hAnsi="Arial" w:cs="Arial"/>
          <w:color w:val="000000"/>
          <w:sz w:val="23"/>
          <w:szCs w:val="23"/>
        </w:rPr>
        <w:t xml:space="preserve">, </w:t>
      </w:r>
      <w:r w:rsidR="001669AF">
        <w:rPr>
          <w:rFonts w:ascii="Arial" w:hAnsi="Arial" w:cs="Arial"/>
          <w:color w:val="000000"/>
          <w:sz w:val="23"/>
          <w:szCs w:val="23"/>
        </w:rPr>
        <w:t xml:space="preserve">sowie in </w:t>
      </w:r>
      <w:r w:rsidR="00720E3D">
        <w:rPr>
          <w:rFonts w:ascii="Arial" w:hAnsi="Arial" w:cs="Arial"/>
          <w:color w:val="000000"/>
          <w:sz w:val="23"/>
          <w:szCs w:val="23"/>
        </w:rPr>
        <w:t>Teilen von Geibel- und Sommerstraße.</w:t>
      </w:r>
      <w:r w:rsidR="00E12533">
        <w:rPr>
          <w:rFonts w:ascii="Arial" w:hAnsi="Arial" w:cs="Arial"/>
          <w:color w:val="000000"/>
          <w:sz w:val="23"/>
          <w:szCs w:val="23"/>
        </w:rPr>
        <w:t xml:space="preserve"> Soweit diese derzeit von Kraftfahrzeugen beparkt werden soll künftig die volle Breite der Gehwege wieder dem Fußverkehr zur Verfügung stehen.</w:t>
      </w:r>
    </w:p>
    <w:p w14:paraId="5A7122A2" w14:textId="77777777" w:rsidR="00265C18" w:rsidRDefault="00265C18" w:rsidP="0046622E">
      <w:pPr>
        <w:autoSpaceDE w:val="0"/>
        <w:autoSpaceDN w:val="0"/>
        <w:adjustRightInd w:val="0"/>
        <w:spacing w:after="0" w:line="240" w:lineRule="auto"/>
        <w:rPr>
          <w:rFonts w:ascii="Arial" w:hAnsi="Arial" w:cs="Arial"/>
          <w:color w:val="000000"/>
          <w:sz w:val="23"/>
          <w:szCs w:val="23"/>
        </w:rPr>
      </w:pPr>
    </w:p>
    <w:p w14:paraId="414A8628" w14:textId="5D38E1D2" w:rsidR="0046622E" w:rsidRDefault="0046622E" w:rsidP="001669AF">
      <w:pPr>
        <w:autoSpaceDE w:val="0"/>
        <w:autoSpaceDN w:val="0"/>
        <w:adjustRightInd w:val="0"/>
        <w:spacing w:after="37" w:line="240" w:lineRule="auto"/>
        <w:ind w:left="284" w:hanging="284"/>
        <w:rPr>
          <w:rFonts w:ascii="Arial" w:hAnsi="Arial" w:cs="Arial"/>
          <w:color w:val="000000"/>
          <w:sz w:val="23"/>
          <w:szCs w:val="23"/>
        </w:rPr>
      </w:pPr>
      <w:r w:rsidRPr="0046622E">
        <w:rPr>
          <w:rFonts w:ascii="Arial" w:hAnsi="Arial" w:cs="Arial"/>
          <w:color w:val="000000"/>
          <w:sz w:val="23"/>
          <w:szCs w:val="23"/>
        </w:rPr>
        <w:t>d) Sind Maßnahme</w:t>
      </w:r>
      <w:r w:rsidR="001669AF">
        <w:rPr>
          <w:rFonts w:ascii="Arial" w:hAnsi="Arial" w:cs="Arial"/>
          <w:color w:val="000000"/>
          <w:sz w:val="23"/>
          <w:szCs w:val="23"/>
        </w:rPr>
        <w:t>n</w:t>
      </w:r>
      <w:r w:rsidRPr="0046622E">
        <w:rPr>
          <w:rFonts w:ascii="Arial" w:hAnsi="Arial" w:cs="Arial"/>
          <w:color w:val="000000"/>
          <w:sz w:val="23"/>
          <w:szCs w:val="23"/>
        </w:rPr>
        <w:t xml:space="preserve"> geplant, wie man mit Fahrrädern, Lastenrädern, Mülltonnen, Blumenkästen, Infrastrukturanlagen wie Netzwerkkästen etc. umgehen wird, die dem Bewegungsbereich einschränken? </w:t>
      </w:r>
    </w:p>
    <w:p w14:paraId="6309762F" w14:textId="77777777" w:rsidR="00720E3D" w:rsidRDefault="00720E3D" w:rsidP="0046622E">
      <w:pPr>
        <w:autoSpaceDE w:val="0"/>
        <w:autoSpaceDN w:val="0"/>
        <w:adjustRightInd w:val="0"/>
        <w:spacing w:after="0" w:line="240" w:lineRule="auto"/>
        <w:rPr>
          <w:rFonts w:ascii="Arial" w:hAnsi="Arial" w:cs="Arial"/>
          <w:color w:val="000000"/>
          <w:sz w:val="23"/>
          <w:szCs w:val="23"/>
        </w:rPr>
      </w:pPr>
    </w:p>
    <w:p w14:paraId="7D07D81D" w14:textId="51BA1375" w:rsidR="00720E3D" w:rsidRPr="0046622E" w:rsidRDefault="009F2079" w:rsidP="0046622E">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Netzwerkkästen </w:t>
      </w:r>
      <w:r w:rsidR="00E12533">
        <w:rPr>
          <w:rFonts w:ascii="Arial" w:hAnsi="Arial" w:cs="Arial"/>
          <w:color w:val="000000"/>
          <w:sz w:val="23"/>
          <w:szCs w:val="23"/>
        </w:rPr>
        <w:t xml:space="preserve">müssen an den Standorten erhalten </w:t>
      </w:r>
      <w:r>
        <w:rPr>
          <w:rFonts w:ascii="Arial" w:hAnsi="Arial" w:cs="Arial"/>
          <w:color w:val="000000"/>
          <w:sz w:val="23"/>
          <w:szCs w:val="23"/>
        </w:rPr>
        <w:t xml:space="preserve">bleiben – Blumenkästen und Mülltonnen sind privat und </w:t>
      </w:r>
      <w:r w:rsidR="00464326">
        <w:rPr>
          <w:rFonts w:ascii="Arial" w:hAnsi="Arial" w:cs="Arial"/>
          <w:color w:val="000000"/>
          <w:sz w:val="23"/>
          <w:szCs w:val="23"/>
        </w:rPr>
        <w:t xml:space="preserve">im Planungsprozess </w:t>
      </w:r>
      <w:r>
        <w:rPr>
          <w:rFonts w:ascii="Arial" w:hAnsi="Arial" w:cs="Arial"/>
          <w:color w:val="000000"/>
          <w:sz w:val="23"/>
          <w:szCs w:val="23"/>
        </w:rPr>
        <w:t>abzustimmen</w:t>
      </w:r>
      <w:r w:rsidR="00E12533">
        <w:rPr>
          <w:rFonts w:ascii="Arial" w:hAnsi="Arial" w:cs="Arial"/>
          <w:color w:val="000000"/>
          <w:sz w:val="23"/>
          <w:szCs w:val="23"/>
        </w:rPr>
        <w:t>. Für Fahrräder sollen neue Abstellmöglichkeiten an Fahrradbügeln eingerichtet werden, auch um die Gehweg</w:t>
      </w:r>
      <w:r w:rsidR="001669AF">
        <w:rPr>
          <w:rFonts w:ascii="Arial" w:hAnsi="Arial" w:cs="Arial"/>
          <w:color w:val="000000"/>
          <w:sz w:val="23"/>
          <w:szCs w:val="23"/>
        </w:rPr>
        <w:t>e</w:t>
      </w:r>
      <w:r w:rsidR="00E12533">
        <w:rPr>
          <w:rFonts w:ascii="Arial" w:hAnsi="Arial" w:cs="Arial"/>
          <w:color w:val="000000"/>
          <w:sz w:val="23"/>
          <w:szCs w:val="23"/>
        </w:rPr>
        <w:t xml:space="preserve"> zu entlasten.  Aufgrund der engen Gehwege soll auch nach Möglichkeit auf die klassischen Poller verzichtet werden, da diese die Gehwege einengen.</w:t>
      </w:r>
    </w:p>
    <w:p w14:paraId="30FAD815" w14:textId="77777777" w:rsidR="009F2079" w:rsidRDefault="009F2079" w:rsidP="0046622E">
      <w:pPr>
        <w:autoSpaceDE w:val="0"/>
        <w:autoSpaceDN w:val="0"/>
        <w:adjustRightInd w:val="0"/>
        <w:spacing w:after="0" w:line="240" w:lineRule="auto"/>
        <w:rPr>
          <w:rFonts w:ascii="Arial" w:hAnsi="Arial" w:cs="Arial"/>
          <w:color w:val="000000"/>
          <w:sz w:val="23"/>
          <w:szCs w:val="23"/>
        </w:rPr>
      </w:pPr>
    </w:p>
    <w:p w14:paraId="466E4DCA" w14:textId="77777777" w:rsidR="00464326" w:rsidRDefault="00464326" w:rsidP="0046622E">
      <w:pPr>
        <w:autoSpaceDE w:val="0"/>
        <w:autoSpaceDN w:val="0"/>
        <w:adjustRightInd w:val="0"/>
        <w:spacing w:after="0" w:line="240" w:lineRule="auto"/>
        <w:rPr>
          <w:rFonts w:ascii="Arial" w:hAnsi="Arial" w:cs="Arial"/>
          <w:b/>
          <w:bCs/>
          <w:color w:val="000000"/>
          <w:sz w:val="23"/>
          <w:szCs w:val="23"/>
        </w:rPr>
      </w:pPr>
    </w:p>
    <w:p w14:paraId="102604DD" w14:textId="77777777" w:rsidR="00464326" w:rsidRDefault="00464326" w:rsidP="0046622E">
      <w:pPr>
        <w:autoSpaceDE w:val="0"/>
        <w:autoSpaceDN w:val="0"/>
        <w:adjustRightInd w:val="0"/>
        <w:spacing w:after="0" w:line="240" w:lineRule="auto"/>
        <w:rPr>
          <w:rFonts w:ascii="Arial" w:hAnsi="Arial" w:cs="Arial"/>
          <w:b/>
          <w:bCs/>
          <w:color w:val="000000"/>
          <w:sz w:val="23"/>
          <w:szCs w:val="23"/>
        </w:rPr>
      </w:pPr>
    </w:p>
    <w:p w14:paraId="0331D50D" w14:textId="77777777" w:rsidR="00464326" w:rsidRDefault="00464326" w:rsidP="0046622E">
      <w:pPr>
        <w:autoSpaceDE w:val="0"/>
        <w:autoSpaceDN w:val="0"/>
        <w:adjustRightInd w:val="0"/>
        <w:spacing w:after="0" w:line="240" w:lineRule="auto"/>
        <w:rPr>
          <w:rFonts w:ascii="Arial" w:hAnsi="Arial" w:cs="Arial"/>
          <w:b/>
          <w:bCs/>
          <w:color w:val="000000"/>
          <w:sz w:val="23"/>
          <w:szCs w:val="23"/>
        </w:rPr>
      </w:pPr>
    </w:p>
    <w:p w14:paraId="224067BC" w14:textId="1D954982" w:rsidR="0046622E" w:rsidRPr="0046622E" w:rsidRDefault="0046622E" w:rsidP="0046622E">
      <w:pPr>
        <w:autoSpaceDE w:val="0"/>
        <w:autoSpaceDN w:val="0"/>
        <w:adjustRightInd w:val="0"/>
        <w:spacing w:after="0" w:line="240" w:lineRule="auto"/>
        <w:rPr>
          <w:rFonts w:ascii="Arial" w:hAnsi="Arial" w:cs="Arial"/>
          <w:color w:val="000000"/>
          <w:sz w:val="23"/>
          <w:szCs w:val="23"/>
        </w:rPr>
      </w:pPr>
      <w:r w:rsidRPr="0046622E">
        <w:rPr>
          <w:rFonts w:ascii="Arial" w:hAnsi="Arial" w:cs="Arial"/>
          <w:b/>
          <w:bCs/>
          <w:color w:val="000000"/>
          <w:sz w:val="23"/>
          <w:szCs w:val="23"/>
        </w:rPr>
        <w:t xml:space="preserve">12. Verdrängung </w:t>
      </w:r>
    </w:p>
    <w:p w14:paraId="1BD8636D" w14:textId="77777777" w:rsidR="0046622E" w:rsidRPr="0046622E" w:rsidRDefault="0046622E" w:rsidP="0046622E">
      <w:pPr>
        <w:autoSpaceDE w:val="0"/>
        <w:autoSpaceDN w:val="0"/>
        <w:adjustRightInd w:val="0"/>
        <w:spacing w:after="0" w:line="240" w:lineRule="auto"/>
        <w:rPr>
          <w:rFonts w:ascii="Arial" w:hAnsi="Arial" w:cs="Arial"/>
          <w:color w:val="000000"/>
          <w:sz w:val="23"/>
          <w:szCs w:val="23"/>
        </w:rPr>
      </w:pPr>
    </w:p>
    <w:p w14:paraId="576B150D" w14:textId="69CB6C37" w:rsidR="0046622E" w:rsidRDefault="0046622E" w:rsidP="0046622E">
      <w:pPr>
        <w:autoSpaceDE w:val="0"/>
        <w:autoSpaceDN w:val="0"/>
        <w:adjustRightInd w:val="0"/>
        <w:spacing w:after="0" w:line="240" w:lineRule="auto"/>
        <w:rPr>
          <w:rFonts w:ascii="Arial" w:hAnsi="Arial" w:cs="Arial"/>
          <w:color w:val="000000"/>
          <w:sz w:val="23"/>
          <w:szCs w:val="23"/>
        </w:rPr>
      </w:pPr>
      <w:r w:rsidRPr="0046622E">
        <w:rPr>
          <w:rFonts w:ascii="Arial" w:hAnsi="Arial" w:cs="Arial"/>
          <w:color w:val="000000"/>
          <w:sz w:val="23"/>
          <w:szCs w:val="23"/>
        </w:rPr>
        <w:t>Es wird voraussichtlich mit enorme</w:t>
      </w:r>
      <w:r w:rsidR="001669AF">
        <w:rPr>
          <w:rFonts w:ascii="Arial" w:hAnsi="Arial" w:cs="Arial"/>
          <w:color w:val="000000"/>
          <w:sz w:val="23"/>
          <w:szCs w:val="23"/>
        </w:rPr>
        <w:t>m</w:t>
      </w:r>
      <w:r w:rsidRPr="0046622E">
        <w:rPr>
          <w:rFonts w:ascii="Arial" w:hAnsi="Arial" w:cs="Arial"/>
          <w:color w:val="000000"/>
          <w:sz w:val="23"/>
          <w:szCs w:val="23"/>
        </w:rPr>
        <w:t xml:space="preserve"> Verdrängungsverkehr in den Nach</w:t>
      </w:r>
      <w:r w:rsidR="009F2079">
        <w:rPr>
          <w:rFonts w:ascii="Arial" w:hAnsi="Arial" w:cs="Arial"/>
          <w:color w:val="000000"/>
          <w:sz w:val="23"/>
          <w:szCs w:val="23"/>
        </w:rPr>
        <w:t>bar-Quartieren zu rechnen sein.</w:t>
      </w:r>
    </w:p>
    <w:p w14:paraId="3C0370BE" w14:textId="77777777" w:rsidR="001669AF" w:rsidRPr="0046622E" w:rsidRDefault="001669AF" w:rsidP="0046622E">
      <w:pPr>
        <w:autoSpaceDE w:val="0"/>
        <w:autoSpaceDN w:val="0"/>
        <w:adjustRightInd w:val="0"/>
        <w:spacing w:after="0" w:line="240" w:lineRule="auto"/>
        <w:rPr>
          <w:rFonts w:ascii="Arial" w:hAnsi="Arial" w:cs="Arial"/>
          <w:color w:val="000000"/>
          <w:sz w:val="23"/>
          <w:szCs w:val="23"/>
        </w:rPr>
      </w:pPr>
    </w:p>
    <w:p w14:paraId="4213865D" w14:textId="77777777" w:rsidR="0046622E" w:rsidRPr="0046622E" w:rsidRDefault="0046622E" w:rsidP="001669AF">
      <w:pPr>
        <w:autoSpaceDE w:val="0"/>
        <w:autoSpaceDN w:val="0"/>
        <w:adjustRightInd w:val="0"/>
        <w:spacing w:after="42" w:line="240" w:lineRule="auto"/>
        <w:ind w:left="284" w:hanging="284"/>
        <w:rPr>
          <w:rFonts w:ascii="Arial" w:hAnsi="Arial" w:cs="Arial"/>
          <w:color w:val="000000"/>
          <w:sz w:val="23"/>
          <w:szCs w:val="23"/>
        </w:rPr>
      </w:pPr>
      <w:r w:rsidRPr="0046622E">
        <w:rPr>
          <w:rFonts w:ascii="Arial" w:hAnsi="Arial" w:cs="Arial"/>
          <w:color w:val="000000"/>
          <w:sz w:val="23"/>
          <w:szCs w:val="23"/>
        </w:rPr>
        <w:t xml:space="preserve">a) Gibt es Erfahrungen oder/und Untersuchungen, die dazu eine Aussage machen können? </w:t>
      </w:r>
    </w:p>
    <w:p w14:paraId="0216742E" w14:textId="77777777" w:rsidR="0046622E" w:rsidRPr="0046622E" w:rsidRDefault="0046622E" w:rsidP="001669AF">
      <w:pPr>
        <w:autoSpaceDE w:val="0"/>
        <w:autoSpaceDN w:val="0"/>
        <w:adjustRightInd w:val="0"/>
        <w:spacing w:after="42" w:line="240" w:lineRule="auto"/>
        <w:ind w:left="284" w:hanging="284"/>
        <w:rPr>
          <w:rFonts w:ascii="Arial" w:hAnsi="Arial" w:cs="Arial"/>
          <w:color w:val="000000"/>
          <w:sz w:val="23"/>
          <w:szCs w:val="23"/>
        </w:rPr>
      </w:pPr>
      <w:r w:rsidRPr="0046622E">
        <w:rPr>
          <w:rFonts w:ascii="Arial" w:hAnsi="Arial" w:cs="Arial"/>
          <w:color w:val="000000"/>
          <w:sz w:val="23"/>
          <w:szCs w:val="23"/>
        </w:rPr>
        <w:t xml:space="preserve">b) Wie lange werden in Zukunft einzelne Autofahrer suchen müssen, um einen Parkplatz zu finden? </w:t>
      </w:r>
    </w:p>
    <w:p w14:paraId="3273CCBF" w14:textId="77777777" w:rsidR="0046622E" w:rsidRPr="0046622E" w:rsidRDefault="0046622E" w:rsidP="001669AF">
      <w:pPr>
        <w:autoSpaceDE w:val="0"/>
        <w:autoSpaceDN w:val="0"/>
        <w:adjustRightInd w:val="0"/>
        <w:spacing w:after="42" w:line="240" w:lineRule="auto"/>
        <w:ind w:left="284" w:hanging="284"/>
        <w:rPr>
          <w:rFonts w:ascii="Arial" w:hAnsi="Arial" w:cs="Arial"/>
          <w:color w:val="000000"/>
          <w:sz w:val="23"/>
          <w:szCs w:val="23"/>
        </w:rPr>
      </w:pPr>
      <w:r w:rsidRPr="0046622E">
        <w:rPr>
          <w:rFonts w:ascii="Arial" w:hAnsi="Arial" w:cs="Arial"/>
          <w:color w:val="000000"/>
          <w:sz w:val="23"/>
          <w:szCs w:val="23"/>
        </w:rPr>
        <w:t xml:space="preserve">c) Wie wird sich das auf die Luftbelastung der Quartiere in Zukunft auswirken? </w:t>
      </w:r>
    </w:p>
    <w:p w14:paraId="1F829288" w14:textId="77777777" w:rsidR="0046622E" w:rsidRPr="0046622E" w:rsidRDefault="0046622E" w:rsidP="001669AF">
      <w:pPr>
        <w:autoSpaceDE w:val="0"/>
        <w:autoSpaceDN w:val="0"/>
        <w:adjustRightInd w:val="0"/>
        <w:spacing w:after="42" w:line="240" w:lineRule="auto"/>
        <w:ind w:left="284" w:hanging="284"/>
        <w:rPr>
          <w:rFonts w:ascii="Arial" w:hAnsi="Arial" w:cs="Arial"/>
          <w:color w:val="000000"/>
          <w:sz w:val="23"/>
          <w:szCs w:val="23"/>
        </w:rPr>
      </w:pPr>
      <w:r w:rsidRPr="0046622E">
        <w:rPr>
          <w:rFonts w:ascii="Arial" w:hAnsi="Arial" w:cs="Arial"/>
          <w:color w:val="000000"/>
          <w:sz w:val="23"/>
          <w:szCs w:val="23"/>
        </w:rPr>
        <w:t xml:space="preserve">d) Wie groß ist die Luftbelastung durch PKWs im Vergleich zu den steigenden Emissionen aus den Hauskaminen zu bewerten? Hier ist eine z. T. extreme Zunahme der Emissionen festzustellen. </w:t>
      </w:r>
    </w:p>
    <w:p w14:paraId="6F3C3F66" w14:textId="06DF441D" w:rsidR="0046622E" w:rsidRDefault="0046622E" w:rsidP="0046622E">
      <w:pPr>
        <w:autoSpaceDE w:val="0"/>
        <w:autoSpaceDN w:val="0"/>
        <w:adjustRightInd w:val="0"/>
        <w:spacing w:after="0" w:line="240" w:lineRule="auto"/>
        <w:rPr>
          <w:rFonts w:ascii="Arial" w:hAnsi="Arial" w:cs="Arial"/>
          <w:color w:val="000000"/>
          <w:sz w:val="23"/>
          <w:szCs w:val="23"/>
        </w:rPr>
      </w:pPr>
    </w:p>
    <w:p w14:paraId="56652678" w14:textId="576EED88" w:rsidR="00A633CB" w:rsidRPr="001669AF" w:rsidRDefault="00A633CB" w:rsidP="001669AF">
      <w:pPr>
        <w:autoSpaceDE w:val="0"/>
        <w:autoSpaceDN w:val="0"/>
        <w:adjustRightInd w:val="0"/>
        <w:spacing w:after="0" w:line="240" w:lineRule="auto"/>
        <w:rPr>
          <w:rFonts w:ascii="Arial" w:hAnsi="Arial" w:cs="Arial"/>
          <w:color w:val="000000"/>
          <w:sz w:val="23"/>
          <w:szCs w:val="23"/>
        </w:rPr>
      </w:pPr>
      <w:r w:rsidRPr="001669AF">
        <w:rPr>
          <w:rFonts w:ascii="Arial" w:hAnsi="Arial" w:cs="Arial"/>
          <w:color w:val="000000"/>
          <w:sz w:val="23"/>
          <w:szCs w:val="23"/>
        </w:rPr>
        <w:t>Es ist davon auszugehen, dass die Einführung von Bewohnerparken einen gewissen Verdrängungseffekt in die benachbarten Gebiete bewirkt</w:t>
      </w:r>
      <w:r w:rsidR="001669AF">
        <w:rPr>
          <w:rFonts w:ascii="Arial" w:hAnsi="Arial" w:cs="Arial"/>
          <w:color w:val="000000"/>
          <w:sz w:val="23"/>
          <w:szCs w:val="23"/>
        </w:rPr>
        <w:t>,</w:t>
      </w:r>
      <w:r w:rsidR="00F924C4" w:rsidRPr="001669AF">
        <w:rPr>
          <w:rFonts w:ascii="Arial" w:hAnsi="Arial" w:cs="Arial"/>
          <w:color w:val="000000"/>
          <w:sz w:val="23"/>
          <w:szCs w:val="23"/>
        </w:rPr>
        <w:t xml:space="preserve"> wenn </w:t>
      </w:r>
      <w:r w:rsidRPr="001669AF">
        <w:rPr>
          <w:rFonts w:ascii="Arial" w:hAnsi="Arial" w:cs="Arial"/>
          <w:color w:val="000000"/>
          <w:sz w:val="23"/>
          <w:szCs w:val="23"/>
        </w:rPr>
        <w:t xml:space="preserve">es keine Parkraumbewirtschaftung und Bewohnerparken gibt. Die Effekte werden für jedes Quartier naturgemäß unterschiedlich sein und können vorab kaum prognostiziert werden. Viele Faktoren beeinflussen den verbleibenden Parkdruck für Bewohner:Innen und den Ausweichverkehr von Auswärtigen. </w:t>
      </w:r>
    </w:p>
    <w:p w14:paraId="0181AF0D" w14:textId="77777777" w:rsidR="00A633CB" w:rsidRPr="001669AF" w:rsidRDefault="00A633CB" w:rsidP="001669AF">
      <w:pPr>
        <w:autoSpaceDE w:val="0"/>
        <w:autoSpaceDN w:val="0"/>
        <w:adjustRightInd w:val="0"/>
        <w:spacing w:after="0" w:line="240" w:lineRule="auto"/>
        <w:rPr>
          <w:rFonts w:ascii="Arial" w:hAnsi="Arial" w:cs="Arial"/>
          <w:color w:val="000000"/>
          <w:sz w:val="23"/>
          <w:szCs w:val="23"/>
        </w:rPr>
      </w:pPr>
    </w:p>
    <w:p w14:paraId="672536F3" w14:textId="77777777" w:rsidR="00A633CB" w:rsidRPr="001669AF" w:rsidRDefault="00A633CB" w:rsidP="001669AF">
      <w:pPr>
        <w:autoSpaceDE w:val="0"/>
        <w:autoSpaceDN w:val="0"/>
        <w:adjustRightInd w:val="0"/>
        <w:spacing w:after="0" w:line="240" w:lineRule="auto"/>
        <w:rPr>
          <w:rFonts w:ascii="Arial" w:hAnsi="Arial" w:cs="Arial"/>
          <w:color w:val="000000"/>
          <w:sz w:val="23"/>
          <w:szCs w:val="23"/>
        </w:rPr>
      </w:pPr>
      <w:r w:rsidRPr="001669AF">
        <w:rPr>
          <w:rFonts w:ascii="Arial" w:hAnsi="Arial" w:cs="Arial"/>
          <w:color w:val="000000"/>
          <w:sz w:val="23"/>
          <w:szCs w:val="23"/>
        </w:rPr>
        <w:t xml:space="preserve">Zur Information: Im SUNRISE-Quartier wurde von einer gewissen Verlagerung des Parkens in Nachbarstraßen berichtet – das ergab die Befragung der Bewohnerinnen und Bewohner rund sechs Monate nach Einführung der Maßnahmen. Das erscheint plausibel. Die Ergebnisse waren dazu aber auch widersprüchlich. Eine quantitative Untersuchung (Vorher-Nachher-Untersuchung der Parksituation im Umfeld) konnte hierzu auch keine klaren Belege erbringen. Ein Grund hierfür mag die Corona-Pandemie mit veränderten Mobilitätsgewohnheiten der Bewohner sein (Homeoffice, Lock-down), die einen Vergleich von der Ausgangssituation mit der Parksituation danach nicht zulässt. </w:t>
      </w:r>
    </w:p>
    <w:p w14:paraId="3E44D298" w14:textId="714FE4B0" w:rsidR="00A633CB" w:rsidRDefault="00A633CB" w:rsidP="0046622E">
      <w:pPr>
        <w:autoSpaceDE w:val="0"/>
        <w:autoSpaceDN w:val="0"/>
        <w:adjustRightInd w:val="0"/>
        <w:spacing w:after="0" w:line="240" w:lineRule="auto"/>
        <w:rPr>
          <w:rFonts w:ascii="Arial" w:hAnsi="Arial" w:cs="Arial"/>
          <w:color w:val="000000"/>
          <w:sz w:val="23"/>
          <w:szCs w:val="23"/>
        </w:rPr>
      </w:pPr>
    </w:p>
    <w:p w14:paraId="21051B1E" w14:textId="77777777" w:rsidR="00A633CB" w:rsidRPr="0046622E" w:rsidRDefault="00A633CB" w:rsidP="0046622E">
      <w:pPr>
        <w:autoSpaceDE w:val="0"/>
        <w:autoSpaceDN w:val="0"/>
        <w:adjustRightInd w:val="0"/>
        <w:spacing w:after="0" w:line="240" w:lineRule="auto"/>
        <w:rPr>
          <w:rFonts w:ascii="Arial" w:hAnsi="Arial" w:cs="Arial"/>
          <w:color w:val="000000"/>
          <w:sz w:val="23"/>
          <w:szCs w:val="23"/>
        </w:rPr>
      </w:pPr>
    </w:p>
    <w:p w14:paraId="75591DA5" w14:textId="77777777" w:rsidR="0046622E" w:rsidRPr="0046622E" w:rsidRDefault="0046622E" w:rsidP="0046622E">
      <w:pPr>
        <w:autoSpaceDE w:val="0"/>
        <w:autoSpaceDN w:val="0"/>
        <w:adjustRightInd w:val="0"/>
        <w:spacing w:after="37" w:line="240" w:lineRule="auto"/>
        <w:rPr>
          <w:rFonts w:ascii="Arial" w:hAnsi="Arial" w:cs="Arial"/>
          <w:color w:val="000000"/>
          <w:sz w:val="23"/>
          <w:szCs w:val="23"/>
        </w:rPr>
      </w:pPr>
      <w:r w:rsidRPr="0046622E">
        <w:rPr>
          <w:rFonts w:ascii="Arial" w:hAnsi="Arial" w:cs="Arial"/>
          <w:b/>
          <w:bCs/>
          <w:color w:val="000000"/>
          <w:sz w:val="23"/>
          <w:szCs w:val="23"/>
        </w:rPr>
        <w:t xml:space="preserve">13. Strategie Parken im Quartier </w:t>
      </w:r>
    </w:p>
    <w:p w14:paraId="76D32ADD" w14:textId="77777777" w:rsidR="009F2079" w:rsidRDefault="009F2079" w:rsidP="0046622E">
      <w:pPr>
        <w:autoSpaceDE w:val="0"/>
        <w:autoSpaceDN w:val="0"/>
        <w:adjustRightInd w:val="0"/>
        <w:spacing w:after="37" w:line="240" w:lineRule="auto"/>
        <w:rPr>
          <w:rFonts w:ascii="Arial" w:hAnsi="Arial" w:cs="Arial"/>
          <w:color w:val="000000"/>
          <w:sz w:val="23"/>
          <w:szCs w:val="23"/>
        </w:rPr>
      </w:pPr>
    </w:p>
    <w:p w14:paraId="1E205E18" w14:textId="77777777" w:rsidR="0046622E" w:rsidRPr="0046622E" w:rsidRDefault="0046622E" w:rsidP="001669AF">
      <w:pPr>
        <w:autoSpaceDE w:val="0"/>
        <w:autoSpaceDN w:val="0"/>
        <w:adjustRightInd w:val="0"/>
        <w:spacing w:after="37" w:line="240" w:lineRule="auto"/>
        <w:ind w:left="284" w:hanging="284"/>
        <w:rPr>
          <w:rFonts w:ascii="Arial" w:hAnsi="Arial" w:cs="Arial"/>
          <w:color w:val="000000"/>
          <w:sz w:val="23"/>
          <w:szCs w:val="23"/>
        </w:rPr>
      </w:pPr>
      <w:r w:rsidRPr="0046622E">
        <w:rPr>
          <w:rFonts w:ascii="Arial" w:hAnsi="Arial" w:cs="Arial"/>
          <w:color w:val="000000"/>
          <w:sz w:val="23"/>
          <w:szCs w:val="23"/>
        </w:rPr>
        <w:t xml:space="preserve">a) Wie ist der Stand der Umsetzung des am 17. 01. 2020 einvernehmlich vom Senator für Inneres (SI) und die Senatorin für Klimaschutz, Umwelt Mobilität, Stadtentwicklung und Wohnungsbau (SKUMS) verabschiedeten Strategiepapiers zum Parken in Quartieren? </w:t>
      </w:r>
    </w:p>
    <w:p w14:paraId="5AC6714B" w14:textId="77777777" w:rsidR="0046622E" w:rsidRPr="0046622E" w:rsidRDefault="0046622E" w:rsidP="001669AF">
      <w:pPr>
        <w:autoSpaceDE w:val="0"/>
        <w:autoSpaceDN w:val="0"/>
        <w:adjustRightInd w:val="0"/>
        <w:spacing w:after="37" w:line="240" w:lineRule="auto"/>
        <w:ind w:left="284" w:hanging="284"/>
        <w:rPr>
          <w:rFonts w:ascii="Arial" w:hAnsi="Arial" w:cs="Arial"/>
          <w:color w:val="000000"/>
          <w:sz w:val="23"/>
          <w:szCs w:val="23"/>
        </w:rPr>
      </w:pPr>
      <w:r w:rsidRPr="0046622E">
        <w:rPr>
          <w:rFonts w:ascii="Arial" w:hAnsi="Arial" w:cs="Arial"/>
          <w:color w:val="000000"/>
          <w:sz w:val="23"/>
          <w:szCs w:val="23"/>
        </w:rPr>
        <w:t xml:space="preserve">b) Wann ist mit einer vollständigen Umsetzung der dort genannten Kernpunkte zu rechnen? </w:t>
      </w:r>
    </w:p>
    <w:p w14:paraId="09F53B64" w14:textId="77777777" w:rsidR="0046622E" w:rsidRPr="0046622E" w:rsidRDefault="0046622E" w:rsidP="001669AF">
      <w:pPr>
        <w:autoSpaceDE w:val="0"/>
        <w:autoSpaceDN w:val="0"/>
        <w:adjustRightInd w:val="0"/>
        <w:spacing w:after="0" w:line="240" w:lineRule="auto"/>
        <w:ind w:left="284" w:hanging="284"/>
        <w:rPr>
          <w:rFonts w:ascii="Arial" w:hAnsi="Arial" w:cs="Arial"/>
          <w:color w:val="000000"/>
          <w:sz w:val="23"/>
          <w:szCs w:val="23"/>
        </w:rPr>
      </w:pPr>
      <w:r w:rsidRPr="0046622E">
        <w:rPr>
          <w:rFonts w:ascii="Arial" w:hAnsi="Arial" w:cs="Arial"/>
          <w:color w:val="000000"/>
          <w:sz w:val="23"/>
          <w:szCs w:val="23"/>
        </w:rPr>
        <w:t xml:space="preserve">c) Wird insbesondere das gemeinsame Ziel “Durch mehr Überwachung und konsequentes Abschleppen werden wir regelkonformes Parken durchsetzen und wieder zu einem normalen kooperativen Miteinander aller Verkehrsteilnehmer zurückkommen“, weiterhin verfolgt? </w:t>
      </w:r>
    </w:p>
    <w:p w14:paraId="1FF42972" w14:textId="6220411F" w:rsidR="0046622E" w:rsidRDefault="0046622E" w:rsidP="0046622E">
      <w:pPr>
        <w:autoSpaceDE w:val="0"/>
        <w:autoSpaceDN w:val="0"/>
        <w:adjustRightInd w:val="0"/>
        <w:spacing w:after="0" w:line="240" w:lineRule="auto"/>
        <w:rPr>
          <w:rFonts w:ascii="Arial" w:hAnsi="Arial" w:cs="Arial"/>
          <w:color w:val="000000"/>
          <w:sz w:val="23"/>
          <w:szCs w:val="23"/>
        </w:rPr>
      </w:pPr>
    </w:p>
    <w:p w14:paraId="4AD79F9B" w14:textId="56E728CD" w:rsidR="00F924C4" w:rsidRPr="001669AF" w:rsidRDefault="00376F96" w:rsidP="001669AF">
      <w:pPr>
        <w:autoSpaceDE w:val="0"/>
        <w:autoSpaceDN w:val="0"/>
        <w:adjustRightInd w:val="0"/>
        <w:spacing w:after="0" w:line="240" w:lineRule="auto"/>
        <w:rPr>
          <w:rFonts w:ascii="Arial" w:hAnsi="Arial" w:cs="Arial"/>
          <w:color w:val="000000"/>
          <w:sz w:val="23"/>
          <w:szCs w:val="23"/>
        </w:rPr>
      </w:pPr>
      <w:r w:rsidRPr="001669AF">
        <w:rPr>
          <w:rFonts w:ascii="Arial" w:hAnsi="Arial" w:cs="Arial"/>
          <w:color w:val="000000"/>
          <w:sz w:val="23"/>
          <w:szCs w:val="23"/>
        </w:rPr>
        <w:t xml:space="preserve">Mit der </w:t>
      </w:r>
      <w:r w:rsidR="00F924C4" w:rsidRPr="001669AF">
        <w:rPr>
          <w:rFonts w:ascii="Arial" w:hAnsi="Arial" w:cs="Arial"/>
          <w:color w:val="000000"/>
          <w:sz w:val="23"/>
          <w:szCs w:val="23"/>
        </w:rPr>
        <w:t xml:space="preserve">Umsetzung des Konzeptes ‚Parken in Quartieren‘ </w:t>
      </w:r>
      <w:r w:rsidRPr="001669AF">
        <w:rPr>
          <w:rFonts w:ascii="Arial" w:hAnsi="Arial" w:cs="Arial"/>
          <w:color w:val="000000"/>
          <w:sz w:val="23"/>
          <w:szCs w:val="23"/>
        </w:rPr>
        <w:t xml:space="preserve">soll </w:t>
      </w:r>
      <w:r w:rsidR="00620616" w:rsidRPr="001669AF">
        <w:rPr>
          <w:rFonts w:ascii="Arial" w:hAnsi="Arial" w:cs="Arial"/>
          <w:color w:val="000000"/>
          <w:sz w:val="23"/>
          <w:szCs w:val="23"/>
        </w:rPr>
        <w:t xml:space="preserve">im Wesentlichen </w:t>
      </w:r>
      <w:r w:rsidRPr="001669AF">
        <w:rPr>
          <w:rFonts w:ascii="Arial" w:hAnsi="Arial" w:cs="Arial"/>
          <w:color w:val="000000"/>
          <w:sz w:val="23"/>
          <w:szCs w:val="23"/>
        </w:rPr>
        <w:t>das Parken in Quartieren geordnet werden. Gehwegparken soll unterbunden werden</w:t>
      </w:r>
      <w:r w:rsidR="00F924C4" w:rsidRPr="001669AF">
        <w:rPr>
          <w:rFonts w:ascii="Arial" w:hAnsi="Arial" w:cs="Arial"/>
          <w:color w:val="000000"/>
          <w:sz w:val="23"/>
          <w:szCs w:val="23"/>
        </w:rPr>
        <w:t xml:space="preserve">. </w:t>
      </w:r>
      <w:r w:rsidR="00A633CB" w:rsidRPr="001669AF">
        <w:rPr>
          <w:rFonts w:ascii="Arial" w:hAnsi="Arial" w:cs="Arial"/>
          <w:color w:val="000000"/>
          <w:sz w:val="23"/>
          <w:szCs w:val="23"/>
        </w:rPr>
        <w:t xml:space="preserve">Die Umsetzung der Maßnahmen zum Parken in Quartieren in den innenstadtnahen Bereichen soll im Jahr 2022 beginnen, abhängig von zusätzlichen Personalkapazitäten im Amt für Straßen und Verkehr und bei der Senatorin für Mobilität. Gleichzeitig ist auch die beschlossene Aufstockung von Überwachungskräften im Ordnungsamt eine Bedingung für die Umsetzung der Maßnahmen. Trotzdem werden nicht alle Quartiere gleichzeitig bearbeitet werden können. </w:t>
      </w:r>
    </w:p>
    <w:p w14:paraId="51B23347" w14:textId="2C797704" w:rsidR="00A633CB" w:rsidRPr="001669AF" w:rsidRDefault="00A633CB" w:rsidP="001669AF">
      <w:pPr>
        <w:autoSpaceDE w:val="0"/>
        <w:autoSpaceDN w:val="0"/>
        <w:adjustRightInd w:val="0"/>
        <w:spacing w:after="0" w:line="240" w:lineRule="auto"/>
        <w:rPr>
          <w:rFonts w:ascii="Arial" w:hAnsi="Arial" w:cs="Arial"/>
          <w:color w:val="000000"/>
          <w:sz w:val="23"/>
          <w:szCs w:val="23"/>
        </w:rPr>
      </w:pPr>
      <w:r w:rsidRPr="001669AF">
        <w:rPr>
          <w:rFonts w:ascii="Arial" w:hAnsi="Arial" w:cs="Arial"/>
          <w:color w:val="000000"/>
          <w:sz w:val="23"/>
          <w:szCs w:val="23"/>
        </w:rPr>
        <w:t xml:space="preserve">Nach derzeitiger Planung ist die Umsetzung von Maßnahmen zum Ordnen des Parkens in vier bis fünf Quartieren im Jahr vorgesehen. Die durch regelwidriges Kfz-Parken besonders hoch belasteten Quartiere sollen dabei vorrangig bearbeitet werden. Die Bearbeitung der Quartiere in innenstadtnahen Stadtteilen wird damit voraussichtlich mehrere Jahre dauern. </w:t>
      </w:r>
    </w:p>
    <w:p w14:paraId="3C660FDF" w14:textId="77777777" w:rsidR="00A633CB" w:rsidRPr="001669AF" w:rsidRDefault="00A633CB" w:rsidP="001669AF">
      <w:pPr>
        <w:autoSpaceDE w:val="0"/>
        <w:autoSpaceDN w:val="0"/>
        <w:adjustRightInd w:val="0"/>
        <w:spacing w:after="0" w:line="240" w:lineRule="auto"/>
        <w:rPr>
          <w:rFonts w:ascii="Arial" w:hAnsi="Arial" w:cs="Arial"/>
          <w:color w:val="000000"/>
          <w:sz w:val="23"/>
          <w:szCs w:val="23"/>
        </w:rPr>
      </w:pPr>
    </w:p>
    <w:p w14:paraId="327BB920" w14:textId="72931969" w:rsidR="00A633CB" w:rsidRPr="001669AF" w:rsidRDefault="00A633CB" w:rsidP="001669AF">
      <w:pPr>
        <w:autoSpaceDE w:val="0"/>
        <w:autoSpaceDN w:val="0"/>
        <w:adjustRightInd w:val="0"/>
        <w:spacing w:after="0" w:line="240" w:lineRule="auto"/>
        <w:rPr>
          <w:rFonts w:ascii="Arial" w:hAnsi="Arial" w:cs="Arial"/>
          <w:color w:val="000000"/>
          <w:sz w:val="23"/>
          <w:szCs w:val="23"/>
        </w:rPr>
      </w:pPr>
      <w:r w:rsidRPr="001669AF">
        <w:rPr>
          <w:rFonts w:ascii="Arial" w:hAnsi="Arial" w:cs="Arial"/>
          <w:color w:val="000000"/>
          <w:sz w:val="23"/>
          <w:szCs w:val="23"/>
        </w:rPr>
        <w:lastRenderedPageBreak/>
        <w:t xml:space="preserve">Die intensivierte Überwachung ist, neben anderen Maßnahmen, ein wesentlicher Bestandteil des Konzepts, um das regelwidrige </w:t>
      </w:r>
      <w:r w:rsidR="00F924C4" w:rsidRPr="001669AF">
        <w:rPr>
          <w:rFonts w:ascii="Arial" w:hAnsi="Arial" w:cs="Arial"/>
          <w:color w:val="000000"/>
          <w:sz w:val="23"/>
          <w:szCs w:val="23"/>
        </w:rPr>
        <w:t xml:space="preserve">und andere Verkehrsteilnehmer:innen behindernde </w:t>
      </w:r>
      <w:r w:rsidRPr="001669AF">
        <w:rPr>
          <w:rFonts w:ascii="Arial" w:hAnsi="Arial" w:cs="Arial"/>
          <w:color w:val="000000"/>
          <w:sz w:val="23"/>
          <w:szCs w:val="23"/>
        </w:rPr>
        <w:t xml:space="preserve">Parken zu </w:t>
      </w:r>
      <w:r w:rsidR="00F924C4" w:rsidRPr="001669AF">
        <w:rPr>
          <w:rFonts w:ascii="Arial" w:hAnsi="Arial" w:cs="Arial"/>
          <w:color w:val="000000"/>
          <w:sz w:val="23"/>
          <w:szCs w:val="23"/>
        </w:rPr>
        <w:t>u</w:t>
      </w:r>
      <w:r w:rsidRPr="001669AF">
        <w:rPr>
          <w:rFonts w:ascii="Arial" w:hAnsi="Arial" w:cs="Arial"/>
          <w:color w:val="000000"/>
          <w:sz w:val="23"/>
          <w:szCs w:val="23"/>
        </w:rPr>
        <w:t xml:space="preserve">nterbinden und </w:t>
      </w:r>
      <w:r w:rsidR="00F924C4" w:rsidRPr="001669AF">
        <w:rPr>
          <w:rFonts w:ascii="Arial" w:hAnsi="Arial" w:cs="Arial"/>
          <w:color w:val="000000"/>
          <w:sz w:val="23"/>
          <w:szCs w:val="23"/>
        </w:rPr>
        <w:t xml:space="preserve">somit </w:t>
      </w:r>
      <w:r w:rsidRPr="001669AF">
        <w:rPr>
          <w:rFonts w:ascii="Arial" w:hAnsi="Arial" w:cs="Arial"/>
          <w:color w:val="000000"/>
          <w:sz w:val="23"/>
          <w:szCs w:val="23"/>
        </w:rPr>
        <w:t xml:space="preserve">Barrierefreiheit und Rettungssicherheit herzustellen. </w:t>
      </w:r>
    </w:p>
    <w:p w14:paraId="0A6F3475" w14:textId="4F79D5AB" w:rsidR="00A633CB" w:rsidRDefault="00A633CB" w:rsidP="0046622E">
      <w:pPr>
        <w:autoSpaceDE w:val="0"/>
        <w:autoSpaceDN w:val="0"/>
        <w:adjustRightInd w:val="0"/>
        <w:spacing w:after="0" w:line="240" w:lineRule="auto"/>
        <w:rPr>
          <w:rFonts w:ascii="Arial" w:hAnsi="Arial" w:cs="Arial"/>
          <w:color w:val="000000"/>
          <w:sz w:val="23"/>
          <w:szCs w:val="23"/>
        </w:rPr>
      </w:pPr>
    </w:p>
    <w:p w14:paraId="0C5F1048" w14:textId="77777777" w:rsidR="001669AF" w:rsidRDefault="001669AF" w:rsidP="0046622E">
      <w:pPr>
        <w:autoSpaceDE w:val="0"/>
        <w:autoSpaceDN w:val="0"/>
        <w:adjustRightInd w:val="0"/>
        <w:spacing w:after="0" w:line="240" w:lineRule="auto"/>
        <w:rPr>
          <w:rFonts w:ascii="Arial" w:hAnsi="Arial" w:cs="Arial"/>
          <w:color w:val="000000"/>
          <w:sz w:val="23"/>
          <w:szCs w:val="23"/>
        </w:rPr>
      </w:pPr>
    </w:p>
    <w:p w14:paraId="46B19A60" w14:textId="77777777" w:rsidR="001669AF" w:rsidRDefault="001669AF" w:rsidP="0046622E">
      <w:pPr>
        <w:autoSpaceDE w:val="0"/>
        <w:autoSpaceDN w:val="0"/>
        <w:adjustRightInd w:val="0"/>
        <w:spacing w:after="0" w:line="240" w:lineRule="auto"/>
        <w:rPr>
          <w:rFonts w:ascii="Arial" w:hAnsi="Arial" w:cs="Arial"/>
          <w:color w:val="000000"/>
          <w:sz w:val="23"/>
          <w:szCs w:val="23"/>
        </w:rPr>
      </w:pPr>
    </w:p>
    <w:p w14:paraId="74E6C424" w14:textId="36005B0C" w:rsidR="0046622E" w:rsidRPr="0046622E" w:rsidRDefault="0046622E" w:rsidP="0046622E">
      <w:pPr>
        <w:autoSpaceDE w:val="0"/>
        <w:autoSpaceDN w:val="0"/>
        <w:adjustRightInd w:val="0"/>
        <w:spacing w:after="0" w:line="240" w:lineRule="auto"/>
        <w:rPr>
          <w:rFonts w:ascii="Arial" w:hAnsi="Arial" w:cs="Arial"/>
          <w:color w:val="000000"/>
          <w:sz w:val="23"/>
          <w:szCs w:val="23"/>
        </w:rPr>
      </w:pPr>
      <w:r w:rsidRPr="0046622E">
        <w:rPr>
          <w:rFonts w:ascii="Arial" w:hAnsi="Arial" w:cs="Arial"/>
          <w:color w:val="000000"/>
          <w:sz w:val="23"/>
          <w:szCs w:val="23"/>
        </w:rPr>
        <w:t xml:space="preserve">Das sind die Fragen der Fraktionen des Findorffer Beirats. Wir bitten Sie um eine ausführliche Beantwortung der Fragen, damit wir als Beiratsmitglieder umfassend die Anwohner des Quartiers über die Auswirkungen des geplanten Bewohnerparkens informieren können. </w:t>
      </w:r>
    </w:p>
    <w:p w14:paraId="53FF8F17" w14:textId="77777777" w:rsidR="0046622E" w:rsidRDefault="0046622E" w:rsidP="0046622E">
      <w:pPr>
        <w:pStyle w:val="Default"/>
        <w:rPr>
          <w:b/>
          <w:bCs/>
          <w:sz w:val="23"/>
          <w:szCs w:val="23"/>
        </w:rPr>
      </w:pPr>
    </w:p>
    <w:p w14:paraId="0E21427F" w14:textId="77777777" w:rsidR="003679F1" w:rsidRDefault="0046622E" w:rsidP="0046622E">
      <w:pPr>
        <w:pStyle w:val="Default"/>
        <w:rPr>
          <w:sz w:val="23"/>
          <w:szCs w:val="23"/>
        </w:rPr>
      </w:pPr>
      <w:r w:rsidRPr="0046622E">
        <w:rPr>
          <w:b/>
          <w:bCs/>
          <w:sz w:val="23"/>
          <w:szCs w:val="23"/>
        </w:rPr>
        <w:t xml:space="preserve">Beirat Findorff </w:t>
      </w:r>
      <w:r w:rsidR="003679F1">
        <w:rPr>
          <w:b/>
          <w:bCs/>
          <w:sz w:val="23"/>
          <w:szCs w:val="23"/>
        </w:rPr>
        <w:t xml:space="preserve"> </w:t>
      </w:r>
    </w:p>
    <w:sectPr w:rsidR="003679F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C23A2" w14:textId="77777777" w:rsidR="0096212F" w:rsidRDefault="0096212F" w:rsidP="00A86AF2">
      <w:pPr>
        <w:spacing w:after="0" w:line="240" w:lineRule="auto"/>
      </w:pPr>
      <w:r>
        <w:separator/>
      </w:r>
    </w:p>
  </w:endnote>
  <w:endnote w:type="continuationSeparator" w:id="0">
    <w:p w14:paraId="65CB082E" w14:textId="77777777" w:rsidR="0096212F" w:rsidRDefault="0096212F" w:rsidP="00A86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70393" w14:textId="77777777" w:rsidR="0096212F" w:rsidRDefault="0096212F" w:rsidP="00A86AF2">
      <w:pPr>
        <w:spacing w:after="0" w:line="240" w:lineRule="auto"/>
      </w:pPr>
      <w:r>
        <w:separator/>
      </w:r>
    </w:p>
  </w:footnote>
  <w:footnote w:type="continuationSeparator" w:id="0">
    <w:p w14:paraId="50552089" w14:textId="77777777" w:rsidR="0096212F" w:rsidRDefault="0096212F" w:rsidP="00A86A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D20D0"/>
    <w:multiLevelType w:val="hybridMultilevel"/>
    <w:tmpl w:val="EBEAFD4A"/>
    <w:lvl w:ilvl="0" w:tplc="9F04DCB0">
      <w:start w:val="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3BA45CF"/>
    <w:multiLevelType w:val="hybridMultilevel"/>
    <w:tmpl w:val="94E6EA88"/>
    <w:lvl w:ilvl="0" w:tplc="A2D0817A">
      <w:start w:val="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9F1"/>
    <w:rsid w:val="00036A27"/>
    <w:rsid w:val="0004003B"/>
    <w:rsid w:val="00052E72"/>
    <w:rsid w:val="000B180C"/>
    <w:rsid w:val="000B67CC"/>
    <w:rsid w:val="0011253D"/>
    <w:rsid w:val="00112BF1"/>
    <w:rsid w:val="00132A11"/>
    <w:rsid w:val="001451A4"/>
    <w:rsid w:val="001502D7"/>
    <w:rsid w:val="001669AF"/>
    <w:rsid w:val="001F4D82"/>
    <w:rsid w:val="0022780D"/>
    <w:rsid w:val="00237A98"/>
    <w:rsid w:val="00244B08"/>
    <w:rsid w:val="00265C18"/>
    <w:rsid w:val="002B18A0"/>
    <w:rsid w:val="002B5405"/>
    <w:rsid w:val="00313CCE"/>
    <w:rsid w:val="003679F1"/>
    <w:rsid w:val="00376F96"/>
    <w:rsid w:val="003821DB"/>
    <w:rsid w:val="004361AF"/>
    <w:rsid w:val="004469ED"/>
    <w:rsid w:val="00446CD7"/>
    <w:rsid w:val="00464326"/>
    <w:rsid w:val="0046622E"/>
    <w:rsid w:val="004E3304"/>
    <w:rsid w:val="004F4A5B"/>
    <w:rsid w:val="00542795"/>
    <w:rsid w:val="00563FFD"/>
    <w:rsid w:val="00581C03"/>
    <w:rsid w:val="00620616"/>
    <w:rsid w:val="00691098"/>
    <w:rsid w:val="00692B08"/>
    <w:rsid w:val="006B64CE"/>
    <w:rsid w:val="00712743"/>
    <w:rsid w:val="00720E3D"/>
    <w:rsid w:val="007738A2"/>
    <w:rsid w:val="007A0F9D"/>
    <w:rsid w:val="00812975"/>
    <w:rsid w:val="00830949"/>
    <w:rsid w:val="00861956"/>
    <w:rsid w:val="00896BB6"/>
    <w:rsid w:val="008B7378"/>
    <w:rsid w:val="008C37ED"/>
    <w:rsid w:val="00911AB8"/>
    <w:rsid w:val="00924CA1"/>
    <w:rsid w:val="009602A8"/>
    <w:rsid w:val="0096212F"/>
    <w:rsid w:val="0099484F"/>
    <w:rsid w:val="009F2079"/>
    <w:rsid w:val="00A57F41"/>
    <w:rsid w:val="00A633CB"/>
    <w:rsid w:val="00A86AF2"/>
    <w:rsid w:val="00A9737A"/>
    <w:rsid w:val="00B42AA4"/>
    <w:rsid w:val="00B872FC"/>
    <w:rsid w:val="00B914BC"/>
    <w:rsid w:val="00B93A64"/>
    <w:rsid w:val="00BB44E1"/>
    <w:rsid w:val="00BC7CCF"/>
    <w:rsid w:val="00BD025A"/>
    <w:rsid w:val="00BD4DC0"/>
    <w:rsid w:val="00C847BD"/>
    <w:rsid w:val="00C84F42"/>
    <w:rsid w:val="00CA0777"/>
    <w:rsid w:val="00D1347F"/>
    <w:rsid w:val="00D168E3"/>
    <w:rsid w:val="00D87C28"/>
    <w:rsid w:val="00E12533"/>
    <w:rsid w:val="00E4767F"/>
    <w:rsid w:val="00EB330C"/>
    <w:rsid w:val="00EF7C93"/>
    <w:rsid w:val="00F45589"/>
    <w:rsid w:val="00F924C4"/>
    <w:rsid w:val="00FA3389"/>
    <w:rsid w:val="00FC33D8"/>
    <w:rsid w:val="00FD40E1"/>
    <w:rsid w:val="00FD78EE"/>
    <w:rsid w:val="00FF41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AC417"/>
  <w15:chartTrackingRefBased/>
  <w15:docId w15:val="{5401B866-9763-42FF-9970-B6D265A2E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679F1"/>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A86A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6AF2"/>
  </w:style>
  <w:style w:type="paragraph" w:styleId="Fuzeile">
    <w:name w:val="footer"/>
    <w:basedOn w:val="Standard"/>
    <w:link w:val="FuzeileZchn"/>
    <w:uiPriority w:val="99"/>
    <w:unhideWhenUsed/>
    <w:rsid w:val="00A86A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6AF2"/>
  </w:style>
  <w:style w:type="paragraph" w:styleId="Listenabsatz">
    <w:name w:val="List Paragraph"/>
    <w:basedOn w:val="Standard"/>
    <w:uiPriority w:val="34"/>
    <w:qFormat/>
    <w:rsid w:val="0046622E"/>
    <w:pPr>
      <w:ind w:left="720"/>
      <w:contextualSpacing/>
    </w:pPr>
  </w:style>
  <w:style w:type="character" w:styleId="Kommentarzeichen">
    <w:name w:val="annotation reference"/>
    <w:basedOn w:val="Absatz-Standardschriftart"/>
    <w:uiPriority w:val="99"/>
    <w:semiHidden/>
    <w:unhideWhenUsed/>
    <w:rsid w:val="00691098"/>
    <w:rPr>
      <w:sz w:val="16"/>
      <w:szCs w:val="16"/>
    </w:rPr>
  </w:style>
  <w:style w:type="paragraph" w:styleId="Kommentartext">
    <w:name w:val="annotation text"/>
    <w:basedOn w:val="Standard"/>
    <w:link w:val="KommentartextZchn"/>
    <w:uiPriority w:val="99"/>
    <w:semiHidden/>
    <w:unhideWhenUsed/>
    <w:rsid w:val="0069109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91098"/>
    <w:rPr>
      <w:sz w:val="20"/>
      <w:szCs w:val="20"/>
    </w:rPr>
  </w:style>
  <w:style w:type="paragraph" w:styleId="Kommentarthema">
    <w:name w:val="annotation subject"/>
    <w:basedOn w:val="Kommentartext"/>
    <w:next w:val="Kommentartext"/>
    <w:link w:val="KommentarthemaZchn"/>
    <w:uiPriority w:val="99"/>
    <w:semiHidden/>
    <w:unhideWhenUsed/>
    <w:rsid w:val="00691098"/>
    <w:rPr>
      <w:b/>
      <w:bCs/>
    </w:rPr>
  </w:style>
  <w:style w:type="character" w:customStyle="1" w:styleId="KommentarthemaZchn">
    <w:name w:val="Kommentarthema Zchn"/>
    <w:basedOn w:val="KommentartextZchn"/>
    <w:link w:val="Kommentarthema"/>
    <w:uiPriority w:val="99"/>
    <w:semiHidden/>
    <w:rsid w:val="00691098"/>
    <w:rPr>
      <w:b/>
      <w:bCs/>
      <w:sz w:val="20"/>
      <w:szCs w:val="20"/>
    </w:rPr>
  </w:style>
  <w:style w:type="paragraph" w:styleId="Sprechblasentext">
    <w:name w:val="Balloon Text"/>
    <w:basedOn w:val="Standard"/>
    <w:link w:val="SprechblasentextZchn"/>
    <w:uiPriority w:val="99"/>
    <w:semiHidden/>
    <w:unhideWhenUsed/>
    <w:rsid w:val="0069109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91098"/>
    <w:rPr>
      <w:rFonts w:ascii="Segoe UI" w:hAnsi="Segoe UI" w:cs="Segoe UI"/>
      <w:sz w:val="18"/>
      <w:szCs w:val="18"/>
    </w:rPr>
  </w:style>
  <w:style w:type="paragraph" w:customStyle="1" w:styleId="SachText">
    <w:name w:val="SachText"/>
    <w:basedOn w:val="Standard"/>
    <w:rsid w:val="002B18A0"/>
    <w:pPr>
      <w:spacing w:after="120" w:line="240" w:lineRule="atLeast"/>
      <w:ind w:left="851" w:right="851"/>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320781">
      <w:bodyDiv w:val="1"/>
      <w:marLeft w:val="0"/>
      <w:marRight w:val="0"/>
      <w:marTop w:val="0"/>
      <w:marBottom w:val="0"/>
      <w:divBdr>
        <w:top w:val="none" w:sz="0" w:space="0" w:color="auto"/>
        <w:left w:val="none" w:sz="0" w:space="0" w:color="auto"/>
        <w:bottom w:val="none" w:sz="0" w:space="0" w:color="auto"/>
        <w:right w:val="none" w:sz="0" w:space="0" w:color="auto"/>
      </w:divBdr>
    </w:div>
    <w:div w:id="373652374">
      <w:bodyDiv w:val="1"/>
      <w:marLeft w:val="0"/>
      <w:marRight w:val="0"/>
      <w:marTop w:val="0"/>
      <w:marBottom w:val="0"/>
      <w:divBdr>
        <w:top w:val="none" w:sz="0" w:space="0" w:color="auto"/>
        <w:left w:val="none" w:sz="0" w:space="0" w:color="auto"/>
        <w:bottom w:val="none" w:sz="0" w:space="0" w:color="auto"/>
        <w:right w:val="none" w:sz="0" w:space="0" w:color="auto"/>
      </w:divBdr>
    </w:div>
    <w:div w:id="133826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4407</Words>
  <Characters>27771</Characters>
  <Application>Microsoft Office Word</Application>
  <DocSecurity>0</DocSecurity>
  <Lines>231</Lines>
  <Paragraphs>64</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32114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Kirpal, Thomas (SUBV)</dc:creator>
  <cp:keywords/>
  <dc:description/>
  <cp:lastModifiedBy>Pala, Ulrike (OA West)</cp:lastModifiedBy>
  <cp:revision>2</cp:revision>
  <dcterms:created xsi:type="dcterms:W3CDTF">2022-04-26T15:43:00Z</dcterms:created>
  <dcterms:modified xsi:type="dcterms:W3CDTF">2022-04-26T15:43:00Z</dcterms:modified>
</cp:coreProperties>
</file>